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771DE31A" w:rsidR="00C86C57" w:rsidRPr="00D304BD" w:rsidRDefault="00C22B3B" w:rsidP="00C86C57">
      <w:pPr>
        <w:spacing w:line="360" w:lineRule="auto"/>
        <w:jc w:val="center"/>
        <w:rPr>
          <w:caps/>
          <w:sz w:val="28"/>
          <w:szCs w:val="28"/>
        </w:rPr>
      </w:pPr>
      <w:r w:rsidRPr="00C22B3B">
        <w:rPr>
          <w:sz w:val="32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ПРИЛОЖЕНИЕ № 4"/>
            </w:textInput>
          </w:ffData>
        </w:fldChar>
      </w:r>
      <w:r w:rsidRPr="00C22B3B">
        <w:rPr>
          <w:sz w:val="32"/>
          <w:szCs w:val="28"/>
        </w:rPr>
        <w:instrText xml:space="preserve"> FORMTEXT </w:instrText>
      </w:r>
      <w:r w:rsidRPr="00C22B3B">
        <w:rPr>
          <w:sz w:val="32"/>
          <w:szCs w:val="28"/>
        </w:rPr>
      </w:r>
      <w:r w:rsidRPr="00C22B3B">
        <w:rPr>
          <w:sz w:val="32"/>
          <w:szCs w:val="28"/>
        </w:rPr>
        <w:fldChar w:fldCharType="separate"/>
      </w:r>
      <w:r w:rsidRPr="00C22B3B">
        <w:rPr>
          <w:noProof/>
          <w:sz w:val="32"/>
          <w:szCs w:val="28"/>
        </w:rPr>
        <w:t>ПРИЛОЖЕНИЕ</w:t>
      </w:r>
      <w:r w:rsidRPr="00C22B3B">
        <w:rPr>
          <w:sz w:val="32"/>
          <w:szCs w:val="28"/>
        </w:rPr>
        <w:fldChar w:fldCharType="end"/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6ED7EDD8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38609F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оложению о  проведении Конкурса &quot;Лучшие практики наставничества в Сахалинской области&quot;, утвержденному постановлением Правительства Сахалинской области"/>
            </w:textInput>
          </w:ffData>
        </w:fldChar>
      </w:r>
      <w:r w:rsidR="0038609F">
        <w:rPr>
          <w:sz w:val="28"/>
          <w:szCs w:val="28"/>
        </w:rPr>
        <w:instrText xml:space="preserve"> FORMTEXT </w:instrText>
      </w:r>
      <w:r w:rsidR="0038609F">
        <w:rPr>
          <w:sz w:val="28"/>
          <w:szCs w:val="28"/>
        </w:rPr>
      </w:r>
      <w:r w:rsidR="0038609F">
        <w:rPr>
          <w:sz w:val="28"/>
          <w:szCs w:val="28"/>
        </w:rPr>
        <w:fldChar w:fldCharType="separate"/>
      </w:r>
      <w:r w:rsidR="0038609F">
        <w:rPr>
          <w:noProof/>
          <w:sz w:val="28"/>
          <w:szCs w:val="28"/>
        </w:rPr>
        <w:t xml:space="preserve">к Положению о  проведении Конкурса </w:t>
      </w:r>
      <w:r w:rsidR="00635DE8">
        <w:rPr>
          <w:noProof/>
          <w:sz w:val="28"/>
          <w:szCs w:val="28"/>
        </w:rPr>
        <w:t>«</w:t>
      </w:r>
      <w:r w:rsidR="0038609F">
        <w:rPr>
          <w:noProof/>
          <w:sz w:val="28"/>
          <w:szCs w:val="28"/>
        </w:rPr>
        <w:t>Лучшие практики наставничества в Сахалинской области</w:t>
      </w:r>
      <w:r w:rsidR="00635DE8">
        <w:rPr>
          <w:noProof/>
          <w:sz w:val="28"/>
          <w:szCs w:val="28"/>
        </w:rPr>
        <w:t>»</w:t>
      </w:r>
      <w:r w:rsidR="0038609F">
        <w:rPr>
          <w:noProof/>
          <w:sz w:val="28"/>
          <w:szCs w:val="28"/>
        </w:rPr>
        <w:t>, утвержденному постановлением Правительства Сахалинской области</w:t>
      </w:r>
      <w:r w:rsidR="0038609F">
        <w:rPr>
          <w:sz w:val="28"/>
          <w:szCs w:val="28"/>
        </w:rPr>
        <w:fldChar w:fldCharType="end"/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55AA3EC5" w14:textId="77777777" w:rsidR="00377D35" w:rsidRDefault="00377D35" w:rsidP="00377D35">
      <w:pPr>
        <w:spacing w:after="120"/>
        <w:ind w:left="1701" w:right="1701"/>
        <w:jc w:val="center"/>
        <w:rPr>
          <w:b/>
          <w:bCs/>
          <w:sz w:val="28"/>
          <w:szCs w:val="28"/>
        </w:rPr>
      </w:pPr>
      <w:bookmarkStart w:id="5" w:name="ТекстовоеПоле1"/>
      <w:bookmarkStart w:id="6" w:name="ТекстовоеПоле2"/>
      <w:bookmarkEnd w:id="5"/>
    </w:p>
    <w:bookmarkEnd w:id="6"/>
    <w:p w14:paraId="29B5E100" w14:textId="77777777" w:rsidR="00377D35" w:rsidRDefault="00377D35" w:rsidP="00337D5D">
      <w:pPr>
        <w:rPr>
          <w:b/>
          <w:bCs/>
          <w:caps/>
          <w:sz w:val="28"/>
          <w:szCs w:val="28"/>
        </w:rPr>
      </w:pPr>
    </w:p>
    <w:p w14:paraId="2EA6DFDE" w14:textId="499942CE" w:rsidR="005A0672" w:rsidRPr="009C63DB" w:rsidRDefault="005A0672" w:rsidP="005A0672">
      <w:pPr>
        <w:spacing w:after="120"/>
        <w:ind w:left="1134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ОЦЕНКА ПО КРИТЕРИЮ РЕЗУЛЬТАТИВНОСТь И ЭФФЕКТИВНОСТЬ ПР</w:t>
      </w:r>
      <w:r w:rsidR="00947D0E">
        <w:rPr>
          <w:b/>
          <w:bCs/>
          <w:caps/>
          <w:sz w:val="28"/>
          <w:szCs w:val="28"/>
        </w:rPr>
        <w:t>АКТИКИ</w:t>
      </w:r>
    </w:p>
    <w:p w14:paraId="1E077734" w14:textId="69379EE7" w:rsidR="00377D35" w:rsidRDefault="00377D35" w:rsidP="00337D5D">
      <w:pPr>
        <w:jc w:val="center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377D35" w14:paraId="7F91405B" w14:textId="77777777" w:rsidTr="00635DE8">
        <w:tc>
          <w:tcPr>
            <w:tcW w:w="1985" w:type="dxa"/>
            <w:vAlign w:val="center"/>
          </w:tcPr>
          <w:p w14:paraId="2BBE5F28" w14:textId="39F8C1BC" w:rsidR="00377D35" w:rsidRDefault="00377D35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</w:tcPr>
          <w:p w14:paraId="415546FD" w14:textId="35D2B39E" w:rsidR="00377D35" w:rsidRPr="00364266" w:rsidRDefault="00377D35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64266">
              <w:rPr>
                <w:b/>
              </w:rPr>
              <w:t xml:space="preserve">Наставничество в области повышения производительности труда </w:t>
            </w:r>
          </w:p>
        </w:tc>
      </w:tr>
      <w:tr w:rsidR="00377D35" w14:paraId="47452BC3" w14:textId="77777777" w:rsidTr="00635DE8">
        <w:tc>
          <w:tcPr>
            <w:tcW w:w="1985" w:type="dxa"/>
            <w:vAlign w:val="center"/>
          </w:tcPr>
          <w:p w14:paraId="025EEB35" w14:textId="3F681DF0" w:rsidR="00377D35" w:rsidRDefault="00377D35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</w:tcPr>
          <w:p w14:paraId="0E720562" w14:textId="04258E26" w:rsidR="00377D35" w:rsidRDefault="00377D35" w:rsidP="00364266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передачи ключевых знаний и навыков работникам </w:t>
            </w:r>
          </w:p>
        </w:tc>
      </w:tr>
      <w:tr w:rsidR="00377D35" w14:paraId="780D15EA" w14:textId="77777777" w:rsidTr="00635DE8">
        <w:tc>
          <w:tcPr>
            <w:tcW w:w="1985" w:type="dxa"/>
            <w:vAlign w:val="center"/>
          </w:tcPr>
          <w:p w14:paraId="43ACBA4C" w14:textId="1AA378FC" w:rsidR="00377D35" w:rsidRDefault="00377D35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7655" w:type="dxa"/>
          </w:tcPr>
          <w:p w14:paraId="5473C302" w14:textId="1CEF9FFE" w:rsidR="00377D35" w:rsidRDefault="00377D35" w:rsidP="00364266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t xml:space="preserve">Все работники организации </w:t>
            </w:r>
          </w:p>
        </w:tc>
      </w:tr>
      <w:tr w:rsidR="00377D35" w14:paraId="4EEF2934" w14:textId="77777777" w:rsidTr="00635DE8">
        <w:tc>
          <w:tcPr>
            <w:tcW w:w="1985" w:type="dxa"/>
            <w:vAlign w:val="center"/>
          </w:tcPr>
          <w:p w14:paraId="290EAB52" w14:textId="46DF87C0" w:rsidR="00377D35" w:rsidRDefault="00377D35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32CF1F43" w14:textId="0B9539B4" w:rsidR="00377D35" w:rsidRDefault="00377D35" w:rsidP="00377D35">
            <w:pPr>
              <w:spacing w:after="120"/>
              <w:ind w:right="1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377D35" w14:paraId="4A0D8437" w14:textId="77777777" w:rsidTr="00635DE8">
        <w:tc>
          <w:tcPr>
            <w:tcW w:w="1985" w:type="dxa"/>
          </w:tcPr>
          <w:p w14:paraId="480C7DE4" w14:textId="28020071" w:rsidR="00377D35" w:rsidRDefault="00377D35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  <w:vAlign w:val="center"/>
          </w:tcPr>
          <w:p w14:paraId="4043528A" w14:textId="77777777" w:rsidR="00377D35" w:rsidRDefault="00377D35" w:rsidP="00377D35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036B64FA" w14:textId="21F981BD" w:rsidR="00377D35" w:rsidRDefault="00377D35" w:rsidP="005A067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>Бизнес-потребности организации и результаты программы наставничества четко определены, взаимосвязаны и измеримы (</w:t>
            </w:r>
            <w:r w:rsidR="00635DE8">
              <w:t>например,</w:t>
            </w:r>
            <w:r>
              <w:t xml:space="preserve"> время освоения учебного плана, количество брака, процент положительных отзывов руководителя, уровень удовлетворенности работника, и т.д.). Каждая учебная тема и упражнение четко связаны с требуемым поведением и бизнес-результатами. Результативность программы оценивается по достижению согласованных бизнес-показателей. </w:t>
            </w:r>
          </w:p>
        </w:tc>
      </w:tr>
      <w:tr w:rsidR="00377D35" w14:paraId="1E4B74E6" w14:textId="77777777" w:rsidTr="00635DE8">
        <w:tc>
          <w:tcPr>
            <w:tcW w:w="1985" w:type="dxa"/>
          </w:tcPr>
          <w:p w14:paraId="03961112" w14:textId="54B46168" w:rsidR="00377D35" w:rsidRDefault="00377D35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655" w:type="dxa"/>
          </w:tcPr>
          <w:p w14:paraId="3A86320B" w14:textId="77777777" w:rsidR="00377D35" w:rsidRDefault="00377D35" w:rsidP="00377D35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493AB1B4" w14:textId="77777777" w:rsidR="00377D35" w:rsidRDefault="00377D35" w:rsidP="00377D35">
            <w:pPr>
              <w:spacing w:line="238" w:lineRule="auto"/>
            </w:pPr>
            <w:r>
              <w:t xml:space="preserve">Программа повышает уровень мотивации к профессиональному развитию, обеспечивает преемственность поколений работников на ключевых должностях. </w:t>
            </w:r>
          </w:p>
          <w:p w14:paraId="004CD31B" w14:textId="6BC01AD5" w:rsidR="00377D35" w:rsidRDefault="00377D35" w:rsidP="00377D3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Имеются рабочие инструкции, учебные материалы, чек-листы, видеокурсы. </w:t>
            </w:r>
          </w:p>
        </w:tc>
      </w:tr>
      <w:tr w:rsidR="00377D35" w14:paraId="150341BD" w14:textId="77777777" w:rsidTr="00635DE8">
        <w:tc>
          <w:tcPr>
            <w:tcW w:w="1985" w:type="dxa"/>
          </w:tcPr>
          <w:p w14:paraId="4FD056F9" w14:textId="76B0A238" w:rsidR="00377D35" w:rsidRDefault="00377D35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06A57842" w14:textId="11569D3C" w:rsidR="00377D35" w:rsidRDefault="00377D35" w:rsidP="00377D35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позволяет сохранить и передать ключевые знания и навыки в организации. Представляет основную справочную информацию. Имеется общее визуализированное описание основных рабочих процессов. </w:t>
            </w:r>
          </w:p>
        </w:tc>
      </w:tr>
      <w:tr w:rsidR="00377D35" w14:paraId="6DA83A57" w14:textId="77777777" w:rsidTr="00635DE8">
        <w:tc>
          <w:tcPr>
            <w:tcW w:w="1985" w:type="dxa"/>
          </w:tcPr>
          <w:p w14:paraId="38FDA742" w14:textId="5A687546" w:rsidR="00377D35" w:rsidRDefault="00377D35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76066045" w14:textId="532AAF56" w:rsidR="00377D35" w:rsidRDefault="00377D35" w:rsidP="00377D35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7C37458A" w14:textId="77777777" w:rsidR="00377D35" w:rsidRDefault="00377D35" w:rsidP="00337D5D">
      <w:pPr>
        <w:jc w:val="center"/>
      </w:pPr>
    </w:p>
    <w:p w14:paraId="48207125" w14:textId="77AFBDC0" w:rsidR="00635DE8" w:rsidRDefault="00635DE8">
      <w:pPr>
        <w:spacing w:after="200" w:line="276" w:lineRule="auto"/>
        <w:rPr>
          <w:b/>
          <w:bCs/>
          <w:caps/>
          <w:sz w:val="28"/>
          <w:szCs w:val="28"/>
        </w:rPr>
      </w:pPr>
    </w:p>
    <w:p w14:paraId="4A0E5E07" w14:textId="63A4E635" w:rsidR="005A0672" w:rsidRPr="009C63DB" w:rsidRDefault="005A0672" w:rsidP="00635DE8">
      <w:pPr>
        <w:spacing w:after="120"/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ОЦЕНКА ПО КРИТЕРИЮ: РЕЗУЛЬТАТИВНОСТь И ЭФФЕКТИВНОСТЬ </w:t>
      </w:r>
      <w:r w:rsidR="00947D0E">
        <w:rPr>
          <w:b/>
          <w:bCs/>
          <w:caps/>
          <w:sz w:val="28"/>
          <w:szCs w:val="28"/>
        </w:rPr>
        <w:t>ПРАКТИКИ</w:t>
      </w:r>
    </w:p>
    <w:p w14:paraId="487E0773" w14:textId="651A29F2" w:rsidR="00377D35" w:rsidRDefault="00377D35" w:rsidP="00337D5D">
      <w:pPr>
        <w:jc w:val="center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5A0672" w14:paraId="2DE1FB58" w14:textId="77777777" w:rsidTr="00635DE8">
        <w:tc>
          <w:tcPr>
            <w:tcW w:w="1985" w:type="dxa"/>
            <w:vAlign w:val="center"/>
          </w:tcPr>
          <w:p w14:paraId="238B07F8" w14:textId="6B75108A" w:rsidR="005A0672" w:rsidRDefault="005A0672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</w:tcPr>
          <w:p w14:paraId="27BD8D49" w14:textId="3142823C" w:rsidR="005A0672" w:rsidRPr="00364266" w:rsidRDefault="005A0672" w:rsidP="00364266">
            <w:pPr>
              <w:tabs>
                <w:tab w:val="left" w:pos="5308"/>
                <w:tab w:val="left" w:pos="6198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64266">
              <w:rPr>
                <w:b/>
              </w:rPr>
              <w:t xml:space="preserve">Наставничество в области повышения производительности труда </w:t>
            </w:r>
          </w:p>
        </w:tc>
      </w:tr>
      <w:tr w:rsidR="005A0672" w14:paraId="0225A6B5" w14:textId="77777777" w:rsidTr="00635DE8">
        <w:tc>
          <w:tcPr>
            <w:tcW w:w="1985" w:type="dxa"/>
            <w:vAlign w:val="center"/>
          </w:tcPr>
          <w:p w14:paraId="51741FEE" w14:textId="7081C1D0" w:rsidR="005A0672" w:rsidRDefault="005A0672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</w:tcPr>
          <w:p w14:paraId="6EF9D9CE" w14:textId="27B6473B" w:rsidR="005A0672" w:rsidRDefault="005A0672" w:rsidP="00364266">
            <w:pPr>
              <w:tabs>
                <w:tab w:val="left" w:pos="5308"/>
              </w:tabs>
              <w:spacing w:after="120"/>
              <w:ind w:right="1134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назначаемых на должности среднего звена управления </w:t>
            </w:r>
          </w:p>
        </w:tc>
      </w:tr>
      <w:tr w:rsidR="005A0672" w14:paraId="55064CAC" w14:textId="77777777" w:rsidTr="00635DE8">
        <w:tc>
          <w:tcPr>
            <w:tcW w:w="1985" w:type="dxa"/>
            <w:vAlign w:val="center"/>
          </w:tcPr>
          <w:p w14:paraId="79790C65" w14:textId="634600EB" w:rsidR="005A0672" w:rsidRDefault="005A0672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7655" w:type="dxa"/>
          </w:tcPr>
          <w:p w14:paraId="33DD8A10" w14:textId="42C13FD8" w:rsidR="005A0672" w:rsidRDefault="005A0672" w:rsidP="00364266">
            <w:pPr>
              <w:tabs>
                <w:tab w:val="left" w:pos="5308"/>
              </w:tabs>
              <w:spacing w:after="120"/>
              <w:ind w:right="1134"/>
              <w:rPr>
                <w:b/>
                <w:bCs/>
                <w:sz w:val="28"/>
                <w:szCs w:val="28"/>
              </w:rPr>
            </w:pPr>
            <w:r>
              <w:t xml:space="preserve">Средний менеджмент организации </w:t>
            </w:r>
          </w:p>
        </w:tc>
      </w:tr>
      <w:tr w:rsidR="005A0672" w14:paraId="30C4E32A" w14:textId="77777777" w:rsidTr="00635DE8">
        <w:tc>
          <w:tcPr>
            <w:tcW w:w="1985" w:type="dxa"/>
            <w:vAlign w:val="center"/>
          </w:tcPr>
          <w:p w14:paraId="6DB8398C" w14:textId="45B7A705" w:rsidR="005A0672" w:rsidRDefault="005A0672" w:rsidP="005A067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4F84B29C" w14:textId="6035939B" w:rsidR="005A0672" w:rsidRDefault="005A0672" w:rsidP="005A0672">
            <w:pPr>
              <w:spacing w:after="120"/>
              <w:ind w:right="1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5A0672" w14:paraId="4B946E01" w14:textId="77777777" w:rsidTr="00635DE8">
        <w:tc>
          <w:tcPr>
            <w:tcW w:w="1985" w:type="dxa"/>
          </w:tcPr>
          <w:p w14:paraId="0C4B8998" w14:textId="1AFEA177" w:rsidR="005A0672" w:rsidRDefault="005A0672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  <w:vAlign w:val="center"/>
          </w:tcPr>
          <w:p w14:paraId="4CCE2731" w14:textId="77777777" w:rsidR="005A0672" w:rsidRDefault="005A0672" w:rsidP="005A0672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5D276682" w14:textId="0512355B" w:rsidR="005A0672" w:rsidRDefault="005A0672" w:rsidP="00635DE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lastRenderedPageBreak/>
              <w:t>Бизнес-потребности организации и результаты программы наставничества четко определены, взаимосвязаны и измеримы (например</w:t>
            </w:r>
            <w:r w:rsidR="00635DE8">
              <w:t>,</w:t>
            </w:r>
            <w:r>
              <w:t xml:space="preserve"> время освоения учебного плана, уровень соответствия корпоративному стандарту (матрице компетенций), процент положительных отзывов руководителя, уровень удовлетворенности работника, количество реализованных проектов, и т.д.). Каждая учебная тема и упражнение четко связаны с требуемым поведением и бизнес-результатами. Результативность программы оценивается по достижению согласованных бизнес</w:t>
            </w:r>
            <w:r w:rsidR="00635DE8">
              <w:t>-</w:t>
            </w:r>
            <w:r>
              <w:t xml:space="preserve">показателей. </w:t>
            </w:r>
          </w:p>
        </w:tc>
      </w:tr>
      <w:tr w:rsidR="005A0672" w14:paraId="3F5C5015" w14:textId="77777777" w:rsidTr="00635DE8">
        <w:tc>
          <w:tcPr>
            <w:tcW w:w="1985" w:type="dxa"/>
          </w:tcPr>
          <w:p w14:paraId="184D01F8" w14:textId="7B7497BE" w:rsidR="005A0672" w:rsidRDefault="005A0672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6 - 8 </w:t>
            </w:r>
          </w:p>
        </w:tc>
        <w:tc>
          <w:tcPr>
            <w:tcW w:w="7655" w:type="dxa"/>
          </w:tcPr>
          <w:p w14:paraId="4A8CB920" w14:textId="77777777" w:rsidR="005A0672" w:rsidRDefault="005A0672" w:rsidP="005A0672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13A6ED93" w14:textId="5F320271" w:rsidR="005A0672" w:rsidRDefault="005A0672" w:rsidP="005A0672">
            <w:pPr>
              <w:spacing w:line="238" w:lineRule="auto"/>
            </w:pPr>
            <w:r>
              <w:t>Программа обеспечивает выполнение индивидуального плана развития, достижение ключевых показателей эффективности (КПЭ) подразделения/</w:t>
            </w:r>
            <w:r w:rsidR="00635DE8">
              <w:t xml:space="preserve"> </w:t>
            </w:r>
            <w:r>
              <w:t xml:space="preserve">руководителя. </w:t>
            </w:r>
          </w:p>
          <w:p w14:paraId="52AFDA73" w14:textId="05F4D7EE" w:rsidR="005A0672" w:rsidRDefault="005A0672" w:rsidP="005A067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Имеются учебные материалы, чек-листы, видеокурсы. </w:t>
            </w:r>
          </w:p>
        </w:tc>
      </w:tr>
      <w:tr w:rsidR="005A0672" w14:paraId="0ED7789A" w14:textId="77777777" w:rsidTr="00635DE8">
        <w:tc>
          <w:tcPr>
            <w:tcW w:w="1985" w:type="dxa"/>
          </w:tcPr>
          <w:p w14:paraId="53791B75" w14:textId="00355BA2" w:rsidR="005A0672" w:rsidRDefault="005A0672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681F2B92" w14:textId="30D97ABA" w:rsidR="005A0672" w:rsidRDefault="005A0672" w:rsidP="00635DE8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повышает степень готовности работника к занятию целевой должности, формирует стратегическое мышление, включает реализацию конкретного проекта улучшения/развития организации. Представляет основную справочную информацию. Имеется общее визуализированное описание основных рабочих процессов. </w:t>
            </w:r>
          </w:p>
        </w:tc>
      </w:tr>
      <w:tr w:rsidR="005A0672" w14:paraId="47453834" w14:textId="77777777" w:rsidTr="00635DE8">
        <w:tc>
          <w:tcPr>
            <w:tcW w:w="1985" w:type="dxa"/>
          </w:tcPr>
          <w:p w14:paraId="7B3A6962" w14:textId="054F40C9" w:rsidR="005A0672" w:rsidRDefault="005A0672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0AE9D2B6" w14:textId="3F96035D" w:rsidR="005A0672" w:rsidRDefault="005A0672" w:rsidP="005A0672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154606A6" w14:textId="77777777" w:rsidR="00364266" w:rsidRDefault="00364266" w:rsidP="00337D5D">
      <w:pPr>
        <w:jc w:val="center"/>
      </w:pPr>
    </w:p>
    <w:p w14:paraId="68570426" w14:textId="2CE62FEE" w:rsidR="00364266" w:rsidRDefault="00364266" w:rsidP="00635DE8">
      <w:pPr>
        <w:tabs>
          <w:tab w:val="left" w:pos="7654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ОЦЕНКА ПО КРИТЕРИЮ: РЕЗУЛЬТАТИВНОСТь И ЭФФЕКТИВНОСТЬ </w:t>
      </w:r>
      <w:r w:rsidR="00947D0E">
        <w:rPr>
          <w:b/>
          <w:bCs/>
          <w:caps/>
          <w:sz w:val="28"/>
          <w:szCs w:val="28"/>
        </w:rPr>
        <w:t>ПРАКТИКИ</w:t>
      </w:r>
    </w:p>
    <w:p w14:paraId="0A2D72F6" w14:textId="77777777" w:rsidR="00635DE8" w:rsidRDefault="00635DE8" w:rsidP="00635DE8">
      <w:pPr>
        <w:tabs>
          <w:tab w:val="left" w:pos="7654"/>
        </w:tabs>
        <w:jc w:val="center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364266" w14:paraId="3185D564" w14:textId="77777777" w:rsidTr="00C227B9">
        <w:tc>
          <w:tcPr>
            <w:tcW w:w="1985" w:type="dxa"/>
            <w:vAlign w:val="center"/>
          </w:tcPr>
          <w:p w14:paraId="6D4705EF" w14:textId="77777777" w:rsidR="00364266" w:rsidRDefault="00364266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</w:tcPr>
          <w:p w14:paraId="58BBA3C0" w14:textId="77777777" w:rsidR="00364266" w:rsidRPr="00364266" w:rsidRDefault="00364266" w:rsidP="00605D17">
            <w:pPr>
              <w:tabs>
                <w:tab w:val="left" w:pos="5308"/>
                <w:tab w:val="left" w:pos="6198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64266">
              <w:rPr>
                <w:b/>
              </w:rPr>
              <w:t xml:space="preserve">Наставничество в области повышения производительности труда </w:t>
            </w:r>
          </w:p>
        </w:tc>
      </w:tr>
      <w:tr w:rsidR="00364266" w14:paraId="1B206162" w14:textId="77777777" w:rsidTr="00C227B9">
        <w:tc>
          <w:tcPr>
            <w:tcW w:w="1985" w:type="dxa"/>
            <w:vAlign w:val="center"/>
          </w:tcPr>
          <w:p w14:paraId="76583298" w14:textId="127E7E08" w:rsidR="00364266" w:rsidRDefault="00364266" w:rsidP="0036426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</w:tcPr>
          <w:p w14:paraId="3099E62F" w14:textId="6B242BF1" w:rsidR="00364266" w:rsidRDefault="00364266" w:rsidP="00364266">
            <w:pPr>
              <w:tabs>
                <w:tab w:val="left" w:pos="5308"/>
              </w:tabs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назначаемых на должности начального звена управления </w:t>
            </w:r>
          </w:p>
        </w:tc>
      </w:tr>
      <w:tr w:rsidR="00364266" w14:paraId="62B2FAB9" w14:textId="77777777" w:rsidTr="00C227B9">
        <w:tc>
          <w:tcPr>
            <w:tcW w:w="1985" w:type="dxa"/>
            <w:vAlign w:val="center"/>
          </w:tcPr>
          <w:p w14:paraId="4444AAF1" w14:textId="2C1E24C3" w:rsidR="00364266" w:rsidRDefault="00364266" w:rsidP="0036426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7655" w:type="dxa"/>
          </w:tcPr>
          <w:p w14:paraId="195EBE30" w14:textId="758DF315" w:rsidR="00364266" w:rsidRDefault="00364266" w:rsidP="00364266">
            <w:pPr>
              <w:tabs>
                <w:tab w:val="left" w:pos="5308"/>
              </w:tabs>
              <w:spacing w:after="120"/>
              <w:ind w:right="1134"/>
              <w:rPr>
                <w:b/>
                <w:bCs/>
                <w:sz w:val="28"/>
                <w:szCs w:val="28"/>
              </w:rPr>
            </w:pPr>
            <w:r>
              <w:t xml:space="preserve">Начальное звено управления организации </w:t>
            </w:r>
          </w:p>
        </w:tc>
      </w:tr>
      <w:tr w:rsidR="00364266" w14:paraId="59F6BCF4" w14:textId="77777777" w:rsidTr="00C227B9">
        <w:tc>
          <w:tcPr>
            <w:tcW w:w="1985" w:type="dxa"/>
            <w:vAlign w:val="center"/>
          </w:tcPr>
          <w:p w14:paraId="07496965" w14:textId="39DEEA83" w:rsidR="00364266" w:rsidRDefault="00364266" w:rsidP="0036426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265D0788" w14:textId="5E057863" w:rsidR="00364266" w:rsidRDefault="00364266" w:rsidP="00364266">
            <w:pPr>
              <w:spacing w:after="120"/>
              <w:ind w:right="1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364266" w14:paraId="76072F5F" w14:textId="77777777" w:rsidTr="00C227B9">
        <w:tc>
          <w:tcPr>
            <w:tcW w:w="1985" w:type="dxa"/>
          </w:tcPr>
          <w:p w14:paraId="69BBC098" w14:textId="743CD9D3" w:rsidR="00364266" w:rsidRDefault="00364266" w:rsidP="00194FFD">
            <w:pPr>
              <w:tabs>
                <w:tab w:val="left" w:pos="1028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  <w:vAlign w:val="center"/>
          </w:tcPr>
          <w:p w14:paraId="2E79A569" w14:textId="77777777" w:rsidR="00364266" w:rsidRDefault="00364266" w:rsidP="00364266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23D679B1" w14:textId="1DC79675" w:rsidR="00364266" w:rsidRDefault="00364266" w:rsidP="00635DE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>Бизнес-потребности организации и результаты программы наставничества четко определены, взаимосвязаны и измеримы (например</w:t>
            </w:r>
            <w:r w:rsidR="00635DE8">
              <w:t>,</w:t>
            </w:r>
            <w:r>
              <w:t xml:space="preserve"> время освоения учебного плана, уровень соответствия корпоративному стандарту (матрице компетенций), процент положительных отзывов руководителя, уровень удовлетворенности работника, и т.д.). Каждая учебная тема и упражнение четко связаны с требуемым поведением и бизнес-результатами. Результативность программы оценивается по достижению согласованных бизнес-показателей. </w:t>
            </w:r>
          </w:p>
        </w:tc>
      </w:tr>
      <w:tr w:rsidR="00364266" w14:paraId="04691EE5" w14:textId="77777777" w:rsidTr="00C227B9">
        <w:tc>
          <w:tcPr>
            <w:tcW w:w="1985" w:type="dxa"/>
          </w:tcPr>
          <w:p w14:paraId="0CB158EF" w14:textId="7B85CDC6" w:rsidR="00364266" w:rsidRDefault="00364266" w:rsidP="00194FFD">
            <w:pPr>
              <w:tabs>
                <w:tab w:val="left" w:pos="1028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655" w:type="dxa"/>
          </w:tcPr>
          <w:p w14:paraId="04D7EE3E" w14:textId="77777777" w:rsidR="00364266" w:rsidRDefault="00364266" w:rsidP="00364266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6ADB769F" w14:textId="1B36D7C2" w:rsidR="00364266" w:rsidRDefault="00364266" w:rsidP="00364266">
            <w:pPr>
              <w:spacing w:line="238" w:lineRule="auto"/>
            </w:pPr>
            <w:r>
              <w:t>Программа обеспечивает выполнение индивидуального плана развития, достижение ключевых показателей эф</w:t>
            </w:r>
            <w:r w:rsidR="00635DE8">
              <w:t>фективности (КПЭ) подразделения</w:t>
            </w:r>
            <w:r>
              <w:t xml:space="preserve">/ руководителя. </w:t>
            </w:r>
          </w:p>
          <w:p w14:paraId="55F71EE5" w14:textId="00629126" w:rsidR="00364266" w:rsidRDefault="00364266" w:rsidP="00364266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Имеются рабочие инструкции, учебные материалы, чек-листы, видеокурсы. </w:t>
            </w:r>
          </w:p>
        </w:tc>
      </w:tr>
      <w:tr w:rsidR="00364266" w14:paraId="4D46C645" w14:textId="77777777" w:rsidTr="00C227B9">
        <w:tc>
          <w:tcPr>
            <w:tcW w:w="1985" w:type="dxa"/>
          </w:tcPr>
          <w:p w14:paraId="4FD2F9A7" w14:textId="6E885691" w:rsidR="00364266" w:rsidRDefault="00364266" w:rsidP="00194FFD">
            <w:pPr>
              <w:tabs>
                <w:tab w:val="left" w:pos="1028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6BC059ED" w14:textId="3725B62E" w:rsidR="00364266" w:rsidRDefault="00364266" w:rsidP="00364266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позволяет ускорить процесс адаптации к работе на новом уровне (в управлении), снижает риск принятия неэффективных управленческих решений. Представляет основную справочную информацию. Имеется общее визуализированное описание основных рабочих процессов. </w:t>
            </w:r>
          </w:p>
        </w:tc>
      </w:tr>
      <w:tr w:rsidR="00364266" w14:paraId="1159787F" w14:textId="77777777" w:rsidTr="00C227B9">
        <w:tc>
          <w:tcPr>
            <w:tcW w:w="1985" w:type="dxa"/>
          </w:tcPr>
          <w:p w14:paraId="2F311192" w14:textId="49CD0950" w:rsidR="00364266" w:rsidRDefault="00364266" w:rsidP="00194FFD">
            <w:pPr>
              <w:tabs>
                <w:tab w:val="left" w:pos="1028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087BD2FA" w14:textId="2CE1EFD9" w:rsidR="00364266" w:rsidRDefault="00364266" w:rsidP="00364266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3070520A" w14:textId="77777777" w:rsidR="00364266" w:rsidRDefault="00364266" w:rsidP="00364266">
      <w:pPr>
        <w:jc w:val="center"/>
      </w:pPr>
    </w:p>
    <w:p w14:paraId="48926B2A" w14:textId="703FFFAF" w:rsidR="00AF26CD" w:rsidRDefault="00AF26CD" w:rsidP="00635DE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ОЦЕНКА ПО КРИТЕРИЮ </w:t>
      </w:r>
    </w:p>
    <w:p w14:paraId="0B30EE22" w14:textId="01DCF960" w:rsidR="00947D0E" w:rsidRDefault="00AF26CD" w:rsidP="00635DE8">
      <w:pPr>
        <w:jc w:val="center"/>
      </w:pPr>
      <w:r>
        <w:rPr>
          <w:b/>
          <w:bCs/>
          <w:caps/>
          <w:sz w:val="28"/>
          <w:szCs w:val="28"/>
        </w:rPr>
        <w:t xml:space="preserve">РЕЗУЛЬТАТИВНОСТь И ЭФФЕКТИВНОСТЬ </w:t>
      </w:r>
      <w:r w:rsidR="00947D0E">
        <w:rPr>
          <w:b/>
          <w:bCs/>
          <w:caps/>
          <w:sz w:val="28"/>
          <w:szCs w:val="28"/>
        </w:rPr>
        <w:t>ПРАКТИКИ</w:t>
      </w:r>
    </w:p>
    <w:p w14:paraId="609CA441" w14:textId="77777777" w:rsidR="00AF26CD" w:rsidRPr="00337D5D" w:rsidRDefault="00AF26CD" w:rsidP="00AF26CD"/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AF26CD" w14:paraId="0CB7C81C" w14:textId="77777777" w:rsidTr="00C227B9">
        <w:tc>
          <w:tcPr>
            <w:tcW w:w="1985" w:type="dxa"/>
            <w:vAlign w:val="center"/>
          </w:tcPr>
          <w:p w14:paraId="7456303F" w14:textId="787B9D8F" w:rsidR="00AF26CD" w:rsidRDefault="00AF26CD" w:rsidP="00C227B9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</w:tcPr>
          <w:p w14:paraId="2985CA8A" w14:textId="109273EB" w:rsidR="00AF26CD" w:rsidRPr="00AF26CD" w:rsidRDefault="00AF26CD" w:rsidP="00AF26C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AF26CD">
              <w:rPr>
                <w:b/>
              </w:rPr>
              <w:t xml:space="preserve">Наставничество в профессиональном самоопределении </w:t>
            </w:r>
          </w:p>
        </w:tc>
      </w:tr>
      <w:tr w:rsidR="00AF26CD" w14:paraId="760CB9D0" w14:textId="77777777" w:rsidTr="00C227B9">
        <w:tc>
          <w:tcPr>
            <w:tcW w:w="1985" w:type="dxa"/>
            <w:vAlign w:val="center"/>
          </w:tcPr>
          <w:p w14:paraId="01848197" w14:textId="0AD519BC" w:rsidR="00AF26CD" w:rsidRDefault="00AF26CD" w:rsidP="00AF26CD">
            <w:pPr>
              <w:spacing w:after="120"/>
              <w:ind w:right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</w:tcPr>
          <w:p w14:paraId="536C1FCC" w14:textId="078F6E56" w:rsidR="00AF26CD" w:rsidRDefault="00AF26CD" w:rsidP="00AF26C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t xml:space="preserve">Профессиональная ориентация школьников </w:t>
            </w:r>
          </w:p>
        </w:tc>
      </w:tr>
      <w:tr w:rsidR="00AF26CD" w14:paraId="69B23504" w14:textId="77777777" w:rsidTr="00C227B9">
        <w:tc>
          <w:tcPr>
            <w:tcW w:w="1985" w:type="dxa"/>
            <w:vAlign w:val="center"/>
          </w:tcPr>
          <w:p w14:paraId="61414AA9" w14:textId="257161AE" w:rsidR="00AF26CD" w:rsidRDefault="00AF26CD" w:rsidP="00AF26CD">
            <w:pPr>
              <w:spacing w:after="120"/>
              <w:ind w:right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7655" w:type="dxa"/>
          </w:tcPr>
          <w:p w14:paraId="20DA1707" w14:textId="38C0E95F" w:rsidR="00AF26CD" w:rsidRDefault="00AF26CD" w:rsidP="00AF26CD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t xml:space="preserve">Учащиеся школ, лицеев </w:t>
            </w:r>
          </w:p>
        </w:tc>
      </w:tr>
      <w:tr w:rsidR="00AF26CD" w14:paraId="05536110" w14:textId="77777777" w:rsidTr="00C227B9">
        <w:tc>
          <w:tcPr>
            <w:tcW w:w="1985" w:type="dxa"/>
            <w:vAlign w:val="center"/>
          </w:tcPr>
          <w:p w14:paraId="74A8D39C" w14:textId="48950131" w:rsidR="00AF26CD" w:rsidRDefault="00AF26CD" w:rsidP="00AF26CD">
            <w:pPr>
              <w:spacing w:after="120"/>
              <w:ind w:right="106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0BCAFCDD" w14:textId="2D036C31" w:rsidR="00AF26CD" w:rsidRDefault="00AF26CD" w:rsidP="00AF26C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AF26CD" w14:paraId="09A25423" w14:textId="77777777" w:rsidTr="00C227B9">
        <w:tc>
          <w:tcPr>
            <w:tcW w:w="1985" w:type="dxa"/>
          </w:tcPr>
          <w:p w14:paraId="6ABF4DD2" w14:textId="63861A3D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  <w:vAlign w:val="center"/>
          </w:tcPr>
          <w:p w14:paraId="450615F6" w14:textId="77777777" w:rsidR="00AF26CD" w:rsidRDefault="00AF26CD" w:rsidP="00AF26CD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15854BEC" w14:textId="0D3B36D2" w:rsidR="00AF26CD" w:rsidRDefault="00AF26CD" w:rsidP="00AF26CD">
            <w:pPr>
              <w:spacing w:line="238" w:lineRule="auto"/>
            </w:pPr>
            <w:r>
              <w:lastRenderedPageBreak/>
              <w:t>Бизнес-потребности организации и результаты программы наставничества четко определены, взаимосвязаны и измеримы (например</w:t>
            </w:r>
            <w:r w:rsidR="00635DE8">
              <w:t>,</w:t>
            </w:r>
            <w:r>
              <w:t xml:space="preserve"> количество проведенных занятий, процент выбора целевого предмета, факультета в </w:t>
            </w:r>
            <w:r w:rsidR="00635DE8">
              <w:t>вуз</w:t>
            </w:r>
            <w:r>
              <w:t xml:space="preserve">е, профессии, и т.д.). </w:t>
            </w:r>
          </w:p>
          <w:p w14:paraId="0EE53155" w14:textId="35BE5023" w:rsidR="00AF26CD" w:rsidRDefault="00AF26CD" w:rsidP="00AF26CD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Прошедшие программу имеют ясный план дальнейших действий. </w:t>
            </w:r>
          </w:p>
        </w:tc>
      </w:tr>
      <w:tr w:rsidR="00AF26CD" w14:paraId="0457C32B" w14:textId="77777777" w:rsidTr="00C227B9">
        <w:tc>
          <w:tcPr>
            <w:tcW w:w="1985" w:type="dxa"/>
          </w:tcPr>
          <w:p w14:paraId="3382766B" w14:textId="017CFB63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lastRenderedPageBreak/>
              <w:t xml:space="preserve">6 - 8 </w:t>
            </w:r>
          </w:p>
        </w:tc>
        <w:tc>
          <w:tcPr>
            <w:tcW w:w="7655" w:type="dxa"/>
            <w:vAlign w:val="center"/>
          </w:tcPr>
          <w:p w14:paraId="3E18AD6B" w14:textId="77777777" w:rsidR="00AF26CD" w:rsidRDefault="00AF26CD" w:rsidP="00AF26CD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06E7C406" w14:textId="53C1A797" w:rsidR="00AF26CD" w:rsidRDefault="00AF26CD" w:rsidP="00AF26CD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помогает осознать свои возможности и интересы. Сделать осознанный выбор будущей профессии. Воспитывает качества и способности, необходимые для дальнейшей профессиональной деятельности. Подчеркивает общественную значимость труда. </w:t>
            </w:r>
          </w:p>
        </w:tc>
      </w:tr>
      <w:tr w:rsidR="00AF26CD" w14:paraId="184BA37F" w14:textId="77777777" w:rsidTr="00C227B9">
        <w:tc>
          <w:tcPr>
            <w:tcW w:w="1985" w:type="dxa"/>
          </w:tcPr>
          <w:p w14:paraId="35E709CF" w14:textId="1277AD11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7B702515" w14:textId="23B90DD0" w:rsidR="00AF26CD" w:rsidRDefault="00AF26CD" w:rsidP="00AF26CD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оказывает поддержку в процессе выбора профиля дальнейшего обучения / профессии. Представляет основную справочную информацию. Имеется визуализированное описание основных рабочих процессов. </w:t>
            </w:r>
          </w:p>
        </w:tc>
      </w:tr>
      <w:tr w:rsidR="00AF26CD" w14:paraId="586D8807" w14:textId="77777777" w:rsidTr="00C227B9">
        <w:tc>
          <w:tcPr>
            <w:tcW w:w="1985" w:type="dxa"/>
          </w:tcPr>
          <w:p w14:paraId="28CC0532" w14:textId="5CBFD500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35F022A3" w14:textId="35A233A1" w:rsidR="00AF26CD" w:rsidRDefault="00AF26CD" w:rsidP="00AF26CD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7D0852F3" w14:textId="77777777" w:rsidR="00AF26CD" w:rsidRPr="00337D5D" w:rsidRDefault="00AF26CD" w:rsidP="00AF26CD"/>
    <w:p w14:paraId="78CCB79A" w14:textId="77777777" w:rsidR="00947D0E" w:rsidRDefault="00AF26CD" w:rsidP="00C227B9">
      <w:pPr>
        <w:spacing w:after="120"/>
        <w:ind w:right="-1"/>
        <w:jc w:val="center"/>
      </w:pPr>
      <w:r>
        <w:rPr>
          <w:b/>
          <w:bCs/>
          <w:caps/>
          <w:sz w:val="28"/>
          <w:szCs w:val="28"/>
        </w:rPr>
        <w:t xml:space="preserve">ОЦЕНКА ПО КРИТЕРИЮ: РЕЗУЛЬТАТИВНОСТь И ЭФФЕКТИВНОСТЬ </w:t>
      </w:r>
      <w:r w:rsidR="00947D0E">
        <w:rPr>
          <w:b/>
          <w:bCs/>
          <w:caps/>
          <w:sz w:val="28"/>
          <w:szCs w:val="28"/>
        </w:rPr>
        <w:t>ПРАКТИКИ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AF26CD" w14:paraId="79DC3073" w14:textId="77777777" w:rsidTr="00C227B9">
        <w:tc>
          <w:tcPr>
            <w:tcW w:w="1985" w:type="dxa"/>
            <w:vAlign w:val="center"/>
          </w:tcPr>
          <w:p w14:paraId="39F150A9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</w:tcPr>
          <w:p w14:paraId="79B041E0" w14:textId="77777777" w:rsidR="00AF26CD" w:rsidRPr="00364266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64266">
              <w:rPr>
                <w:b/>
              </w:rPr>
              <w:t xml:space="preserve">Наставничество в профессиональном развитии молодежи </w:t>
            </w:r>
          </w:p>
        </w:tc>
      </w:tr>
      <w:tr w:rsidR="00AF26CD" w14:paraId="6250796E" w14:textId="77777777" w:rsidTr="00C227B9">
        <w:tc>
          <w:tcPr>
            <w:tcW w:w="1985" w:type="dxa"/>
            <w:vAlign w:val="center"/>
          </w:tcPr>
          <w:p w14:paraId="0F3B9235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</w:tcPr>
          <w:p w14:paraId="7B64BA6A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проходящих учебную / производственную практику </w:t>
            </w:r>
          </w:p>
        </w:tc>
      </w:tr>
      <w:tr w:rsidR="00AF26CD" w14:paraId="034443B7" w14:textId="77777777" w:rsidTr="00C227B9">
        <w:tc>
          <w:tcPr>
            <w:tcW w:w="1985" w:type="dxa"/>
            <w:vAlign w:val="center"/>
          </w:tcPr>
          <w:p w14:paraId="444F53CB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7655" w:type="dxa"/>
          </w:tcPr>
          <w:p w14:paraId="324E5CA0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Учащиеся высших и средне-специальных учебных заведений </w:t>
            </w:r>
          </w:p>
        </w:tc>
      </w:tr>
      <w:tr w:rsidR="00AF26CD" w14:paraId="29F83491" w14:textId="77777777" w:rsidTr="00C227B9">
        <w:tc>
          <w:tcPr>
            <w:tcW w:w="1985" w:type="dxa"/>
            <w:vAlign w:val="center"/>
          </w:tcPr>
          <w:p w14:paraId="6CE671EF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5FADCF57" w14:textId="77777777" w:rsidR="00AF26CD" w:rsidRDefault="00AF26CD" w:rsidP="00605D17">
            <w:pPr>
              <w:spacing w:after="120"/>
              <w:ind w:right="1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AF26CD" w14:paraId="54B8B21A" w14:textId="77777777" w:rsidTr="00C227B9">
        <w:tc>
          <w:tcPr>
            <w:tcW w:w="1985" w:type="dxa"/>
          </w:tcPr>
          <w:p w14:paraId="32057119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  <w:vAlign w:val="center"/>
          </w:tcPr>
          <w:p w14:paraId="15D09E6E" w14:textId="77777777" w:rsidR="00AF26CD" w:rsidRDefault="00AF26CD" w:rsidP="00605D17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7F5AAD56" w14:textId="17F8CD23" w:rsidR="00AF26CD" w:rsidRDefault="00AF26CD" w:rsidP="00635DE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Бизнес-потребности организации и результаты программы наставничества четко определены, взаимосвязаны и измеримы (например: практика внесена в учебный план учебного заведения, количество созданных семинаров/видеокурсов по теме, время освоения учебного плана, наличие чек-листов/тестов по теме, процент лучших студентов, прошедших практику в организации, количество успешно пройденных тестов, и т.д.).  </w:t>
            </w:r>
          </w:p>
        </w:tc>
      </w:tr>
      <w:tr w:rsidR="00AF26CD" w14:paraId="396ABCF8" w14:textId="77777777" w:rsidTr="00C227B9">
        <w:tc>
          <w:tcPr>
            <w:tcW w:w="1985" w:type="dxa"/>
          </w:tcPr>
          <w:p w14:paraId="4C958502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655" w:type="dxa"/>
          </w:tcPr>
          <w:p w14:paraId="1F1C7758" w14:textId="77777777" w:rsidR="00AF26CD" w:rsidRDefault="00AF26CD" w:rsidP="00605D17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221B27BD" w14:textId="77777777" w:rsidR="00AF26CD" w:rsidRDefault="00AF26CD" w:rsidP="00635DE8">
            <w:pPr>
              <w:spacing w:line="259" w:lineRule="auto"/>
              <w:jc w:val="both"/>
            </w:pPr>
            <w:r>
              <w:t xml:space="preserve">Программа эффективно адаптирует практикантов к условиям работы в организации. </w:t>
            </w:r>
          </w:p>
          <w:p w14:paraId="06D03D0E" w14:textId="77777777" w:rsidR="00AF26CD" w:rsidRDefault="00AF26CD" w:rsidP="00635DE8">
            <w:pPr>
              <w:spacing w:line="259" w:lineRule="auto"/>
              <w:jc w:val="both"/>
            </w:pPr>
            <w:r>
              <w:t xml:space="preserve">Повышает лояльность бренду. Создает привлекательный образ работодателя. </w:t>
            </w:r>
          </w:p>
          <w:p w14:paraId="7DC2E8D2" w14:textId="77777777" w:rsidR="00AF26CD" w:rsidRDefault="00AF26CD" w:rsidP="00635DE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Имеются рабочие инструкции, учебные материалы, чек-листы, видеокурсы. </w:t>
            </w:r>
          </w:p>
        </w:tc>
      </w:tr>
      <w:tr w:rsidR="00AF26CD" w14:paraId="507CB488" w14:textId="77777777" w:rsidTr="00C227B9">
        <w:tc>
          <w:tcPr>
            <w:tcW w:w="1985" w:type="dxa"/>
          </w:tcPr>
          <w:p w14:paraId="4EE05986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0FD744F2" w14:textId="77777777" w:rsidR="00AF26CD" w:rsidRDefault="00AF26CD" w:rsidP="00605D17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позволяет закрепить и углубить полученные теоретические знания, овладеть необходимыми навыками и умениями по избранной специальности, расширить представления о будущей профессиональной деятельности. Представляет основную справочную информацию. Имеется общее визуализированное описание основных рабочих процессов. </w:t>
            </w:r>
          </w:p>
        </w:tc>
      </w:tr>
      <w:tr w:rsidR="00AF26CD" w14:paraId="544CED4A" w14:textId="77777777" w:rsidTr="00C227B9">
        <w:tc>
          <w:tcPr>
            <w:tcW w:w="1985" w:type="dxa"/>
          </w:tcPr>
          <w:p w14:paraId="5B269D39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736A690C" w14:textId="77777777" w:rsidR="00AF26CD" w:rsidRDefault="00AF26CD" w:rsidP="00605D17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41738621" w14:textId="77777777" w:rsidR="00AF26CD" w:rsidRDefault="00AF26CD" w:rsidP="00AF26CD">
      <w:pPr>
        <w:jc w:val="center"/>
      </w:pPr>
    </w:p>
    <w:p w14:paraId="4D399DFA" w14:textId="77777777" w:rsidR="00C227B9" w:rsidRDefault="00C227B9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14:paraId="5471D6CA" w14:textId="1719A0C7" w:rsidR="00947D0E" w:rsidRDefault="00AF26CD" w:rsidP="00C227B9">
      <w:pPr>
        <w:spacing w:after="120"/>
        <w:ind w:right="-1"/>
        <w:jc w:val="center"/>
      </w:pPr>
      <w:r>
        <w:rPr>
          <w:b/>
          <w:bCs/>
          <w:caps/>
          <w:sz w:val="28"/>
          <w:szCs w:val="28"/>
        </w:rPr>
        <w:lastRenderedPageBreak/>
        <w:t xml:space="preserve">ОЦЕНКА ПО КРИТЕРИЮ: РЕЗУЛЬТАТИВНОСТь И ЭФФЕКТИВНОСТЬ </w:t>
      </w:r>
      <w:r w:rsidR="00947D0E">
        <w:rPr>
          <w:b/>
          <w:bCs/>
          <w:caps/>
          <w:sz w:val="28"/>
          <w:szCs w:val="28"/>
        </w:rPr>
        <w:t>ПРАКТИКИ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AF26CD" w14:paraId="1902A93E" w14:textId="77777777" w:rsidTr="00C227B9">
        <w:tc>
          <w:tcPr>
            <w:tcW w:w="1985" w:type="dxa"/>
            <w:vAlign w:val="center"/>
          </w:tcPr>
          <w:p w14:paraId="398D6C89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</w:tcPr>
          <w:p w14:paraId="0189A81A" w14:textId="77777777" w:rsidR="00AF26CD" w:rsidRPr="00364266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64266">
              <w:rPr>
                <w:b/>
              </w:rPr>
              <w:t xml:space="preserve">Наставничество в профессиональном развитии молодежи  </w:t>
            </w:r>
          </w:p>
        </w:tc>
      </w:tr>
      <w:tr w:rsidR="00AF26CD" w14:paraId="0346C2DE" w14:textId="77777777" w:rsidTr="00C227B9">
        <w:tc>
          <w:tcPr>
            <w:tcW w:w="1985" w:type="dxa"/>
            <w:vAlign w:val="center"/>
          </w:tcPr>
          <w:p w14:paraId="1623610E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</w:tcPr>
          <w:p w14:paraId="664F1789" w14:textId="54300993" w:rsidR="00AF26CD" w:rsidRDefault="00AF26CD" w:rsidP="00635DE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молодых специалистов/для новых работников </w:t>
            </w:r>
          </w:p>
        </w:tc>
      </w:tr>
      <w:tr w:rsidR="00AF26CD" w14:paraId="79043F86" w14:textId="77777777" w:rsidTr="00C227B9">
        <w:tc>
          <w:tcPr>
            <w:tcW w:w="1985" w:type="dxa"/>
            <w:vAlign w:val="center"/>
          </w:tcPr>
          <w:p w14:paraId="4CAE8395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7655" w:type="dxa"/>
          </w:tcPr>
          <w:p w14:paraId="5DFAC92A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Выпускники высших и средне-специальных учебных заведений, новые работники </w:t>
            </w:r>
          </w:p>
        </w:tc>
      </w:tr>
      <w:tr w:rsidR="00AF26CD" w14:paraId="02023015" w14:textId="77777777" w:rsidTr="00C227B9">
        <w:tc>
          <w:tcPr>
            <w:tcW w:w="1985" w:type="dxa"/>
            <w:vAlign w:val="center"/>
          </w:tcPr>
          <w:p w14:paraId="3305EDC5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057F5C3C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AF26CD" w14:paraId="7CBB00C2" w14:textId="77777777" w:rsidTr="00C227B9">
        <w:tc>
          <w:tcPr>
            <w:tcW w:w="1985" w:type="dxa"/>
          </w:tcPr>
          <w:p w14:paraId="28FB57A4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  <w:vAlign w:val="center"/>
          </w:tcPr>
          <w:p w14:paraId="4D5E0965" w14:textId="77777777" w:rsidR="00AF26CD" w:rsidRDefault="00AF26CD" w:rsidP="00605D17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2B9B37DE" w14:textId="6767641C" w:rsidR="00AF26CD" w:rsidRDefault="00AF26CD" w:rsidP="00635DE8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>Бизнес-потребности организации и результаты программы наставничества четко определены, взаимосвязаны и измеримы (например</w:t>
            </w:r>
            <w:r w:rsidR="00635DE8">
              <w:t>,</w:t>
            </w:r>
            <w:r>
              <w:t xml:space="preserve"> срок обучения, результаты итогового тестирования, срок выхода на плановые показатели, количество замечаний к работе, процент положительных отзывов руководителя, уровень удовлетворенности работника, процент оттока в течение испытательного срока и первого года работы, и т.д.).  </w:t>
            </w:r>
          </w:p>
        </w:tc>
      </w:tr>
      <w:tr w:rsidR="00AF26CD" w14:paraId="571FC8FB" w14:textId="77777777" w:rsidTr="00C227B9">
        <w:tc>
          <w:tcPr>
            <w:tcW w:w="1985" w:type="dxa"/>
          </w:tcPr>
          <w:p w14:paraId="2D190CC3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655" w:type="dxa"/>
            <w:vAlign w:val="center"/>
          </w:tcPr>
          <w:p w14:paraId="350B591A" w14:textId="77777777" w:rsidR="00AF26CD" w:rsidRDefault="00AF26CD" w:rsidP="00605D17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0F660022" w14:textId="77777777" w:rsidR="00AF26CD" w:rsidRDefault="00AF26CD" w:rsidP="00605D17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развивает профессиональные знания и умения, формирует требуемые навыки, существенно повышает эффективность выполнения трудовых обязанностей. Имеются рабочие инструкции, учебные материалы, чек-листы, видеокурсы. </w:t>
            </w:r>
          </w:p>
        </w:tc>
      </w:tr>
      <w:tr w:rsidR="00AF26CD" w14:paraId="5371EF1C" w14:textId="77777777" w:rsidTr="00C227B9">
        <w:tc>
          <w:tcPr>
            <w:tcW w:w="1985" w:type="dxa"/>
          </w:tcPr>
          <w:p w14:paraId="796E1A99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0FFF627C" w14:textId="77777777" w:rsidR="00AF26CD" w:rsidRDefault="00AF26CD" w:rsidP="00605D17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позволяет сократить сроки освоения трудовых обязанностей, адаптировать к корпоративной культуре, помогает усвоить традиции и правила поведения. Представляет основную справочную информацию. Имеется общее визуализированное описание основных рабочих процессов. </w:t>
            </w:r>
          </w:p>
        </w:tc>
      </w:tr>
      <w:tr w:rsidR="00AF26CD" w14:paraId="16E5FA49" w14:textId="77777777" w:rsidTr="00C227B9">
        <w:tc>
          <w:tcPr>
            <w:tcW w:w="1985" w:type="dxa"/>
          </w:tcPr>
          <w:p w14:paraId="54EEEAA0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6CABD3B7" w14:textId="77777777" w:rsidR="00AF26CD" w:rsidRDefault="00AF26CD" w:rsidP="00605D17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0A711C6B" w14:textId="11D7A3CC" w:rsidR="00635DE8" w:rsidRDefault="00635DE8">
      <w:pPr>
        <w:spacing w:after="200" w:line="276" w:lineRule="auto"/>
        <w:rPr>
          <w:b/>
          <w:bCs/>
          <w:caps/>
          <w:sz w:val="28"/>
          <w:szCs w:val="28"/>
        </w:rPr>
      </w:pPr>
    </w:p>
    <w:p w14:paraId="17AD824C" w14:textId="1C1FC910" w:rsidR="00AF26CD" w:rsidRDefault="00AF26CD" w:rsidP="00AF26C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ОЦЕНКА ПО КРИТЕРИЮ </w:t>
      </w:r>
    </w:p>
    <w:p w14:paraId="506184D3" w14:textId="088C75E4" w:rsidR="00947D0E" w:rsidRDefault="00AF26CD" w:rsidP="00635DE8">
      <w:pPr>
        <w:jc w:val="center"/>
      </w:pPr>
      <w:r>
        <w:rPr>
          <w:b/>
          <w:bCs/>
          <w:caps/>
          <w:sz w:val="28"/>
          <w:szCs w:val="28"/>
        </w:rPr>
        <w:t xml:space="preserve">РЕЗУЛЬТАТИВНОСТь И ЭФФЕКТИВНОСТЬ </w:t>
      </w:r>
      <w:r w:rsidR="00947D0E">
        <w:rPr>
          <w:b/>
          <w:bCs/>
          <w:caps/>
          <w:sz w:val="28"/>
          <w:szCs w:val="28"/>
        </w:rPr>
        <w:t>ПРАКТИКИ</w:t>
      </w:r>
    </w:p>
    <w:p w14:paraId="5AAEFBAF" w14:textId="77777777" w:rsidR="00AF26CD" w:rsidRPr="00337D5D" w:rsidRDefault="00AF26CD" w:rsidP="00AF26CD"/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AF26CD" w14:paraId="5F720B5A" w14:textId="77777777" w:rsidTr="00C227B9">
        <w:tc>
          <w:tcPr>
            <w:tcW w:w="1985" w:type="dxa"/>
            <w:vAlign w:val="center"/>
          </w:tcPr>
          <w:p w14:paraId="05FA4869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</w:tcPr>
          <w:p w14:paraId="6DB8A3D5" w14:textId="77777777" w:rsidR="00AF26CD" w:rsidRPr="00364266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364266">
              <w:rPr>
                <w:b/>
              </w:rPr>
              <w:t>Наставничество в области прорывных технологий</w:t>
            </w:r>
          </w:p>
        </w:tc>
      </w:tr>
      <w:tr w:rsidR="00AF26CD" w14:paraId="4B189B8B" w14:textId="77777777" w:rsidTr="00C227B9">
        <w:tc>
          <w:tcPr>
            <w:tcW w:w="1985" w:type="dxa"/>
            <w:vAlign w:val="center"/>
          </w:tcPr>
          <w:p w14:paraId="352A67F8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</w:tcPr>
          <w:p w14:paraId="36E35AA1" w14:textId="00D3DB9A" w:rsidR="00AF26CD" w:rsidRDefault="00AF26CD" w:rsidP="00635DE8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t xml:space="preserve">Наставничество во взаимодействии с </w:t>
            </w:r>
            <w:r w:rsidR="00635DE8">
              <w:t>вуз</w:t>
            </w:r>
            <w:r>
              <w:t xml:space="preserve">ом, Центрами трансфера технологий </w:t>
            </w:r>
          </w:p>
        </w:tc>
      </w:tr>
      <w:tr w:rsidR="00AF26CD" w14:paraId="2AC00BD3" w14:textId="77777777" w:rsidTr="00C227B9">
        <w:tc>
          <w:tcPr>
            <w:tcW w:w="1985" w:type="dxa"/>
            <w:vAlign w:val="center"/>
          </w:tcPr>
          <w:p w14:paraId="0A140129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7655" w:type="dxa"/>
            <w:vAlign w:val="center"/>
          </w:tcPr>
          <w:p w14:paraId="3C7D3752" w14:textId="4D6B96CB" w:rsidR="00AF26CD" w:rsidRDefault="00AF26CD" w:rsidP="00635DE8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t xml:space="preserve">Работники организации, Центры трансфера технологий, преподаватели </w:t>
            </w:r>
            <w:r w:rsidR="00635DE8">
              <w:t>вуз</w:t>
            </w:r>
            <w:r>
              <w:t xml:space="preserve">ов, учёные, студенты, др. </w:t>
            </w:r>
          </w:p>
        </w:tc>
      </w:tr>
      <w:tr w:rsidR="00AF26CD" w14:paraId="52BBF9D9" w14:textId="77777777" w:rsidTr="00C227B9">
        <w:tc>
          <w:tcPr>
            <w:tcW w:w="1985" w:type="dxa"/>
            <w:vAlign w:val="center"/>
          </w:tcPr>
          <w:p w14:paraId="2492589F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1D5EA3BB" w14:textId="77777777" w:rsidR="00AF26CD" w:rsidRDefault="00AF26CD" w:rsidP="00605D17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AF26CD" w14:paraId="2647D3EA" w14:textId="77777777" w:rsidTr="00C227B9">
        <w:tc>
          <w:tcPr>
            <w:tcW w:w="1985" w:type="dxa"/>
          </w:tcPr>
          <w:p w14:paraId="106CED86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  <w:vAlign w:val="center"/>
          </w:tcPr>
          <w:p w14:paraId="3DE0F28A" w14:textId="77777777" w:rsidR="00AF26CD" w:rsidRDefault="00AF26CD" w:rsidP="00605D17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79C56F32" w14:textId="7FCE749D" w:rsidR="00AF26CD" w:rsidRDefault="00AF26CD" w:rsidP="00635DE8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>Бизнес-потребности организации и результаты программы наставничества четко определены, взаимосвязаны и измеримы (например: количество созданных семинаров/видеокурсов по теме, время освоения учебного плана, наличие чек</w:t>
            </w:r>
            <w:r w:rsidR="00635DE8">
              <w:t>-</w:t>
            </w:r>
            <w:r>
              <w:t xml:space="preserve">листов/тестов по теме, количество успешно пройденных тестов, количество выполненных проектов по данной теме, и т.д.).  </w:t>
            </w:r>
          </w:p>
        </w:tc>
      </w:tr>
      <w:tr w:rsidR="00AF26CD" w14:paraId="559BF930" w14:textId="77777777" w:rsidTr="00C227B9">
        <w:tc>
          <w:tcPr>
            <w:tcW w:w="1985" w:type="dxa"/>
          </w:tcPr>
          <w:p w14:paraId="2C999080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655" w:type="dxa"/>
          </w:tcPr>
          <w:p w14:paraId="1A4945D6" w14:textId="77777777" w:rsidR="00AF26CD" w:rsidRDefault="00AF26CD" w:rsidP="00605D17">
            <w:pPr>
              <w:spacing w:after="96" w:line="259" w:lineRule="auto"/>
            </w:pPr>
            <w:r>
              <w:rPr>
                <w:u w:val="single" w:color="000000"/>
              </w:rPr>
              <w:t>Дополнение к предыдущему пункту:</w:t>
            </w:r>
            <w:r>
              <w:t xml:space="preserve">  </w:t>
            </w:r>
          </w:p>
          <w:p w14:paraId="0808D339" w14:textId="77777777" w:rsidR="00AF26CD" w:rsidRDefault="00AF26CD" w:rsidP="00605D17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обеспечивает эффективную передачу ключевых знаний и навыков по прорывной технологии. Имеются учебно-методические материалы, позволяющие хранить и распространять ключевые знания и навыки.  </w:t>
            </w:r>
          </w:p>
        </w:tc>
      </w:tr>
      <w:tr w:rsidR="00AF26CD" w14:paraId="579A13A8" w14:textId="77777777" w:rsidTr="00C227B9">
        <w:tc>
          <w:tcPr>
            <w:tcW w:w="1985" w:type="dxa"/>
          </w:tcPr>
          <w:p w14:paraId="5BB38B37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11F0A296" w14:textId="77777777" w:rsidR="00AF26CD" w:rsidRDefault="00AF26CD" w:rsidP="00605D17">
            <w:pPr>
              <w:spacing w:after="120"/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повышает профессиональный уровень участников. Представляет основную справочную информацию. Имеется общее визуализированное описание технологии. </w:t>
            </w:r>
          </w:p>
        </w:tc>
      </w:tr>
      <w:tr w:rsidR="00AF26CD" w14:paraId="16520314" w14:textId="77777777" w:rsidTr="00C227B9">
        <w:tc>
          <w:tcPr>
            <w:tcW w:w="1985" w:type="dxa"/>
          </w:tcPr>
          <w:p w14:paraId="4CF0F297" w14:textId="77777777" w:rsidR="00AF26CD" w:rsidRDefault="00AF26CD" w:rsidP="00194FFD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52976D89" w14:textId="77777777" w:rsidR="00AF26CD" w:rsidRDefault="00AF26CD" w:rsidP="00605D17">
            <w:pPr>
              <w:spacing w:after="120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634CD5BA" w14:textId="77777777" w:rsidR="00AF26CD" w:rsidRPr="00337D5D" w:rsidRDefault="00AF26CD" w:rsidP="00AF26CD"/>
    <w:p w14:paraId="6D75AEC9" w14:textId="45E20569" w:rsidR="005A0672" w:rsidRPr="00635DE8" w:rsidRDefault="005A0672" w:rsidP="00635DE8">
      <w:pPr>
        <w:jc w:val="center"/>
        <w:rPr>
          <w:b/>
          <w:sz w:val="28"/>
          <w:szCs w:val="28"/>
        </w:rPr>
      </w:pPr>
      <w:r w:rsidRPr="00635DE8">
        <w:rPr>
          <w:b/>
          <w:sz w:val="28"/>
          <w:szCs w:val="28"/>
        </w:rPr>
        <w:t>ОЦЕНКА ПО КРИТЕРИЮ</w:t>
      </w:r>
    </w:p>
    <w:p w14:paraId="1A850454" w14:textId="1F0E130B" w:rsidR="00947D0E" w:rsidRPr="00635DE8" w:rsidRDefault="005A0672" w:rsidP="00635DE8">
      <w:pPr>
        <w:jc w:val="center"/>
        <w:rPr>
          <w:sz w:val="28"/>
          <w:szCs w:val="28"/>
        </w:rPr>
      </w:pPr>
      <w:r w:rsidRPr="00635DE8">
        <w:rPr>
          <w:b/>
          <w:sz w:val="28"/>
          <w:szCs w:val="28"/>
        </w:rPr>
        <w:lastRenderedPageBreak/>
        <w:t xml:space="preserve">ИННОВАЦИОННОСТЬ И УНИКАЛЬНОСТЬ </w:t>
      </w:r>
      <w:r w:rsidR="00947D0E" w:rsidRPr="00635DE8">
        <w:rPr>
          <w:b/>
          <w:bCs/>
          <w:caps/>
          <w:sz w:val="28"/>
          <w:szCs w:val="28"/>
        </w:rPr>
        <w:t>ПРАКТИКИ</w:t>
      </w:r>
    </w:p>
    <w:p w14:paraId="470546F5" w14:textId="4936254A" w:rsidR="005A0672" w:rsidRDefault="005A0672" w:rsidP="00337D5D">
      <w:pPr>
        <w:jc w:val="center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5A0672" w14:paraId="33E4E732" w14:textId="77777777" w:rsidTr="00C227B9">
        <w:tc>
          <w:tcPr>
            <w:tcW w:w="1985" w:type="dxa"/>
          </w:tcPr>
          <w:p w14:paraId="77534A2B" w14:textId="0B2B90D5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  <w:vAlign w:val="center"/>
          </w:tcPr>
          <w:p w14:paraId="771927B6" w14:textId="2C55E919" w:rsidR="005A0672" w:rsidRPr="00AF26CD" w:rsidRDefault="005A0672" w:rsidP="00635DE8">
            <w:pPr>
              <w:jc w:val="center"/>
              <w:rPr>
                <w:b/>
              </w:rPr>
            </w:pPr>
            <w:r w:rsidRPr="00AF26CD">
              <w:rPr>
                <w:b/>
              </w:rPr>
              <w:t>Наставничество в профессиональном самоопределении</w:t>
            </w:r>
          </w:p>
          <w:p w14:paraId="1B157212" w14:textId="76DC34ED" w:rsidR="005A0672" w:rsidRPr="00AF26CD" w:rsidRDefault="005A0672" w:rsidP="00635DE8">
            <w:pPr>
              <w:jc w:val="center"/>
              <w:rPr>
                <w:b/>
              </w:rPr>
            </w:pPr>
            <w:r w:rsidRPr="00AF26CD">
              <w:rPr>
                <w:b/>
              </w:rPr>
              <w:t>Наставничество в профессиональном развитии молодежи</w:t>
            </w:r>
          </w:p>
          <w:p w14:paraId="20C5E73F" w14:textId="78E767EC" w:rsidR="005A0672" w:rsidRPr="00AF26CD" w:rsidRDefault="005A0672" w:rsidP="00635DE8">
            <w:pPr>
              <w:jc w:val="center"/>
              <w:rPr>
                <w:b/>
              </w:rPr>
            </w:pPr>
            <w:r w:rsidRPr="00AF26CD">
              <w:rPr>
                <w:b/>
              </w:rPr>
              <w:t>Наставничество в производстве</w:t>
            </w:r>
          </w:p>
          <w:p w14:paraId="5151382D" w14:textId="608AC470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 w:rsidRPr="00AF26CD">
              <w:rPr>
                <w:b/>
              </w:rPr>
              <w:t>Наставничество в области прорывных технологий</w:t>
            </w:r>
          </w:p>
        </w:tc>
      </w:tr>
      <w:tr w:rsidR="005A0672" w14:paraId="6115D447" w14:textId="77777777" w:rsidTr="00C227B9">
        <w:tc>
          <w:tcPr>
            <w:tcW w:w="1985" w:type="dxa"/>
          </w:tcPr>
          <w:p w14:paraId="6F8642A0" w14:textId="26428A8A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  <w:vAlign w:val="center"/>
          </w:tcPr>
          <w:p w14:paraId="0BD33D73" w14:textId="77777777" w:rsidR="005A0672" w:rsidRDefault="005A0672" w:rsidP="00635DE8">
            <w:pPr>
              <w:jc w:val="both"/>
            </w:pPr>
            <w:r>
              <w:t xml:space="preserve">Профессиональная ориентация школьников </w:t>
            </w:r>
          </w:p>
          <w:p w14:paraId="41E91C4D" w14:textId="77A01F3F" w:rsidR="005A0672" w:rsidRDefault="005A0672" w:rsidP="00635DE8">
            <w:pPr>
              <w:jc w:val="both"/>
            </w:pPr>
            <w:r>
              <w:t xml:space="preserve">Наставничество во взаимодействии с </w:t>
            </w:r>
            <w:r w:rsidR="00635DE8">
              <w:t>вуз</w:t>
            </w:r>
            <w:r>
              <w:t xml:space="preserve">ом, Центрами трансфера технологий </w:t>
            </w:r>
          </w:p>
          <w:p w14:paraId="26EF804E" w14:textId="62FF5B43" w:rsidR="005A0672" w:rsidRDefault="005A0672" w:rsidP="00635DE8">
            <w:pPr>
              <w:jc w:val="both"/>
            </w:pPr>
            <w:r>
              <w:t>Наставничество для проходящих учебную</w:t>
            </w:r>
            <w:r w:rsidR="00C227B9">
              <w:t>/</w:t>
            </w:r>
            <w:r>
              <w:t xml:space="preserve">производственную практику </w:t>
            </w:r>
          </w:p>
          <w:p w14:paraId="4D19EB01" w14:textId="664409D7" w:rsidR="005A0672" w:rsidRDefault="005A0672" w:rsidP="00635DE8">
            <w:pPr>
              <w:jc w:val="both"/>
            </w:pPr>
            <w:r>
              <w:t xml:space="preserve">Наставничество для молодых специалистов/для новых работников </w:t>
            </w:r>
          </w:p>
          <w:p w14:paraId="765967D1" w14:textId="77777777" w:rsidR="005A0672" w:rsidRDefault="005A0672" w:rsidP="00635DE8">
            <w:pPr>
              <w:jc w:val="both"/>
            </w:pPr>
            <w:r>
              <w:t xml:space="preserve">Наставничество для передачи ключевых знаний и навыков работникам </w:t>
            </w:r>
          </w:p>
          <w:p w14:paraId="5EF0B0B0" w14:textId="77777777" w:rsidR="005A0672" w:rsidRDefault="005A0672" w:rsidP="00635DE8">
            <w:pPr>
              <w:jc w:val="both"/>
            </w:pPr>
            <w:r>
              <w:t xml:space="preserve">Наставничество для назначаемых на должности начального звена управления </w:t>
            </w:r>
          </w:p>
          <w:p w14:paraId="0CB6EFAF" w14:textId="52B74234" w:rsidR="005A0672" w:rsidRDefault="005A0672" w:rsidP="00635D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назначаемых на должности среднего звена управления </w:t>
            </w:r>
          </w:p>
        </w:tc>
      </w:tr>
      <w:tr w:rsidR="005A0672" w14:paraId="1AD7BA9B" w14:textId="77777777" w:rsidTr="00C227B9">
        <w:tc>
          <w:tcPr>
            <w:tcW w:w="1985" w:type="dxa"/>
            <w:vAlign w:val="center"/>
          </w:tcPr>
          <w:p w14:paraId="1D7DA17B" w14:textId="7DA01D79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77A89E8F" w14:textId="0EDEBD9C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5A0672" w14:paraId="222DD701" w14:textId="77777777" w:rsidTr="00C227B9">
        <w:tc>
          <w:tcPr>
            <w:tcW w:w="1985" w:type="dxa"/>
          </w:tcPr>
          <w:p w14:paraId="611E7A17" w14:textId="730469D0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</w:tcPr>
          <w:p w14:paraId="6FAA3FEA" w14:textId="77777777" w:rsidR="005A0672" w:rsidRDefault="005A0672" w:rsidP="00635DE8">
            <w:pPr>
              <w:spacing w:line="238" w:lineRule="auto"/>
              <w:jc w:val="both"/>
            </w:pPr>
            <w:r>
              <w:t xml:space="preserve">Программа направлена на внедрение новых или значительно улучшенных процессов, методов, практик в деятельности организации.  </w:t>
            </w:r>
          </w:p>
          <w:p w14:paraId="693E9D85" w14:textId="7162D9C2" w:rsidR="005A0672" w:rsidRDefault="005A0672" w:rsidP="00635DE8">
            <w:pPr>
              <w:ind w:right="35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является уникальной в сравнении с аналогичной деятельностью других организаций. </w:t>
            </w:r>
          </w:p>
        </w:tc>
      </w:tr>
      <w:tr w:rsidR="005A0672" w14:paraId="74E4C748" w14:textId="77777777" w:rsidTr="00C227B9">
        <w:tc>
          <w:tcPr>
            <w:tcW w:w="1985" w:type="dxa"/>
          </w:tcPr>
          <w:p w14:paraId="539DF31D" w14:textId="1E09E5B0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655" w:type="dxa"/>
          </w:tcPr>
          <w:p w14:paraId="053859B3" w14:textId="4B77736C" w:rsidR="005A0672" w:rsidRDefault="005A0672" w:rsidP="00635DE8">
            <w:pPr>
              <w:spacing w:line="238" w:lineRule="auto"/>
              <w:jc w:val="both"/>
            </w:pPr>
            <w:r>
              <w:t>Программа направлена на внедрение новых или значительно улучшенных процессов, методов, практик в деятельности организации.</w:t>
            </w:r>
          </w:p>
          <w:p w14:paraId="11B20133" w14:textId="4093CE20" w:rsidR="005A0672" w:rsidRDefault="005A0672" w:rsidP="00635DE8">
            <w:pPr>
              <w:ind w:right="35"/>
              <w:jc w:val="both"/>
              <w:rPr>
                <w:b/>
                <w:bCs/>
                <w:sz w:val="28"/>
                <w:szCs w:val="28"/>
              </w:rPr>
            </w:pPr>
            <w:r>
              <w:t>Состав мероприятий не позволяет сделать вывод о том, что практика является уникальной в сравнении с аналогичной деятельностью других организаций.</w:t>
            </w:r>
          </w:p>
        </w:tc>
      </w:tr>
      <w:tr w:rsidR="005A0672" w14:paraId="59C2A882" w14:textId="77777777" w:rsidTr="00C227B9">
        <w:tc>
          <w:tcPr>
            <w:tcW w:w="1985" w:type="dxa"/>
          </w:tcPr>
          <w:p w14:paraId="07BE197C" w14:textId="128ADC59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0B4F7682" w14:textId="77777777" w:rsidR="005A0672" w:rsidRDefault="005A0672" w:rsidP="00635DE8">
            <w:pPr>
              <w:spacing w:line="238" w:lineRule="auto"/>
            </w:pPr>
            <w:r>
              <w:t xml:space="preserve">Программа является продолжением уже существующих процессов, методов, практик в деятельности организации.  </w:t>
            </w:r>
          </w:p>
          <w:p w14:paraId="7A599554" w14:textId="02821732" w:rsidR="005A0672" w:rsidRDefault="005A0672" w:rsidP="00635D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Состав мероприятий не позволяет сделать вывод о том, что практика является уникальной в сравнении с аналогичной деятельностью других организаций. </w:t>
            </w:r>
          </w:p>
        </w:tc>
      </w:tr>
      <w:tr w:rsidR="005A0672" w14:paraId="25A6F909" w14:textId="77777777" w:rsidTr="00C227B9">
        <w:tc>
          <w:tcPr>
            <w:tcW w:w="1985" w:type="dxa"/>
          </w:tcPr>
          <w:p w14:paraId="1BC759C5" w14:textId="1E1F52E6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49CBAC8A" w14:textId="7385599B" w:rsidR="005A0672" w:rsidRDefault="005A0672" w:rsidP="00635DE8">
            <w:pPr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75B23058" w14:textId="3B323EF8" w:rsidR="005A0672" w:rsidRDefault="005A0672" w:rsidP="00337D5D">
      <w:pPr>
        <w:jc w:val="center"/>
      </w:pPr>
    </w:p>
    <w:p w14:paraId="11A67EEC" w14:textId="5D06A751" w:rsidR="005A0672" w:rsidRDefault="005A0672" w:rsidP="00337D5D">
      <w:pPr>
        <w:jc w:val="center"/>
      </w:pPr>
    </w:p>
    <w:p w14:paraId="22103B03" w14:textId="751C4CF8" w:rsidR="005A0672" w:rsidRPr="00635DE8" w:rsidRDefault="005A0672" w:rsidP="00635DE8">
      <w:pPr>
        <w:jc w:val="center"/>
        <w:rPr>
          <w:b/>
          <w:sz w:val="28"/>
          <w:szCs w:val="28"/>
        </w:rPr>
      </w:pPr>
      <w:r w:rsidRPr="00635DE8">
        <w:rPr>
          <w:b/>
          <w:sz w:val="28"/>
          <w:szCs w:val="28"/>
        </w:rPr>
        <w:t>ОЦЕНКА ПО КРИТ</w:t>
      </w:r>
      <w:r w:rsidR="00AF26CD" w:rsidRPr="00635DE8">
        <w:rPr>
          <w:b/>
          <w:sz w:val="28"/>
          <w:szCs w:val="28"/>
        </w:rPr>
        <w:t>Е</w:t>
      </w:r>
      <w:r w:rsidRPr="00635DE8">
        <w:rPr>
          <w:b/>
          <w:sz w:val="28"/>
          <w:szCs w:val="28"/>
        </w:rPr>
        <w:t>РИЮ</w:t>
      </w:r>
    </w:p>
    <w:p w14:paraId="3260BEEC" w14:textId="14B6E490" w:rsidR="00947D0E" w:rsidRPr="00635DE8" w:rsidRDefault="005A0672" w:rsidP="00635DE8">
      <w:pPr>
        <w:jc w:val="center"/>
        <w:rPr>
          <w:sz w:val="28"/>
          <w:szCs w:val="28"/>
        </w:rPr>
      </w:pPr>
      <w:r w:rsidRPr="00635DE8">
        <w:rPr>
          <w:b/>
          <w:sz w:val="28"/>
          <w:szCs w:val="28"/>
        </w:rPr>
        <w:t xml:space="preserve">ВОЗМОЖНОСТЬ ТИРАЖИРОВАНИЯ </w:t>
      </w:r>
      <w:r w:rsidR="00947D0E" w:rsidRPr="00635DE8">
        <w:rPr>
          <w:b/>
          <w:bCs/>
          <w:caps/>
          <w:sz w:val="28"/>
          <w:szCs w:val="28"/>
        </w:rPr>
        <w:t>ПРАКТИКИ</w:t>
      </w:r>
    </w:p>
    <w:p w14:paraId="49D6D4EF" w14:textId="52ED77D0" w:rsidR="005A0672" w:rsidRPr="005A0672" w:rsidRDefault="005A0672" w:rsidP="00337D5D">
      <w:pPr>
        <w:jc w:val="center"/>
        <w:rPr>
          <w:b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5A0672" w14:paraId="31F0E5B6" w14:textId="77777777" w:rsidTr="00C227B9">
        <w:tc>
          <w:tcPr>
            <w:tcW w:w="1985" w:type="dxa"/>
          </w:tcPr>
          <w:p w14:paraId="7569F72E" w14:textId="7CFE85E6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655" w:type="dxa"/>
            <w:vAlign w:val="center"/>
          </w:tcPr>
          <w:p w14:paraId="4CAC7C93" w14:textId="3785EC6F" w:rsidR="005A0672" w:rsidRPr="00AF26CD" w:rsidRDefault="005A0672" w:rsidP="00635DE8">
            <w:pPr>
              <w:spacing w:line="259" w:lineRule="auto"/>
              <w:jc w:val="center"/>
              <w:rPr>
                <w:b/>
              </w:rPr>
            </w:pPr>
            <w:r w:rsidRPr="00AF26CD">
              <w:rPr>
                <w:b/>
              </w:rPr>
              <w:t>Наставничество в профессиональном самоопределении</w:t>
            </w:r>
          </w:p>
          <w:p w14:paraId="1033DF15" w14:textId="27CC2E93" w:rsidR="005A0672" w:rsidRPr="00AF26CD" w:rsidRDefault="005A0672" w:rsidP="00635DE8">
            <w:pPr>
              <w:spacing w:line="259" w:lineRule="auto"/>
              <w:jc w:val="center"/>
              <w:rPr>
                <w:b/>
              </w:rPr>
            </w:pPr>
            <w:r w:rsidRPr="00AF26CD">
              <w:rPr>
                <w:b/>
              </w:rPr>
              <w:t>Наставничество в профессиональном развитии молодежи</w:t>
            </w:r>
          </w:p>
          <w:p w14:paraId="3101EDA4" w14:textId="5F23857B" w:rsidR="005A0672" w:rsidRPr="00AF26CD" w:rsidRDefault="005A0672" w:rsidP="00635DE8">
            <w:pPr>
              <w:spacing w:line="259" w:lineRule="auto"/>
              <w:jc w:val="center"/>
              <w:rPr>
                <w:b/>
              </w:rPr>
            </w:pPr>
            <w:r w:rsidRPr="00AF26CD">
              <w:rPr>
                <w:b/>
              </w:rPr>
              <w:t>Наставничество в производстве</w:t>
            </w:r>
          </w:p>
          <w:p w14:paraId="25EDE181" w14:textId="70C4B5D8" w:rsidR="005A0672" w:rsidRDefault="005A0672" w:rsidP="00635DE8">
            <w:pPr>
              <w:tabs>
                <w:tab w:val="left" w:pos="47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F26CD">
              <w:rPr>
                <w:b/>
              </w:rPr>
              <w:t>Наставничество в области прорывных технологий</w:t>
            </w:r>
          </w:p>
        </w:tc>
      </w:tr>
      <w:tr w:rsidR="005A0672" w14:paraId="66E9AD64" w14:textId="77777777" w:rsidTr="00C227B9">
        <w:tc>
          <w:tcPr>
            <w:tcW w:w="1985" w:type="dxa"/>
          </w:tcPr>
          <w:p w14:paraId="01A94B6A" w14:textId="712DEF92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Название практики </w:t>
            </w:r>
          </w:p>
        </w:tc>
        <w:tc>
          <w:tcPr>
            <w:tcW w:w="7655" w:type="dxa"/>
            <w:vAlign w:val="center"/>
          </w:tcPr>
          <w:p w14:paraId="3C8BB62F" w14:textId="77777777" w:rsidR="005A0672" w:rsidRDefault="005A0672" w:rsidP="00635DE8">
            <w:pPr>
              <w:jc w:val="both"/>
            </w:pPr>
            <w:r>
              <w:t xml:space="preserve">Профессиональная ориентация школьников </w:t>
            </w:r>
          </w:p>
          <w:p w14:paraId="56D8FAE5" w14:textId="3D371E0D" w:rsidR="005A0672" w:rsidRDefault="005A0672" w:rsidP="00635DE8">
            <w:pPr>
              <w:jc w:val="both"/>
            </w:pPr>
            <w:r>
              <w:t xml:space="preserve">Наставничество во взаимодействии с </w:t>
            </w:r>
            <w:r w:rsidR="00C227B9">
              <w:t>вуз</w:t>
            </w:r>
            <w:r>
              <w:t xml:space="preserve">ом, Центрами трансфера технологий </w:t>
            </w:r>
          </w:p>
          <w:p w14:paraId="5D1E0A84" w14:textId="28382C94" w:rsidR="005A0672" w:rsidRDefault="005A0672" w:rsidP="00635DE8">
            <w:pPr>
              <w:jc w:val="both"/>
            </w:pPr>
            <w:r>
              <w:t xml:space="preserve">Наставничество для проходящих учебную/производственную практику </w:t>
            </w:r>
          </w:p>
          <w:p w14:paraId="6486564C" w14:textId="77777777" w:rsidR="005A0672" w:rsidRDefault="005A0672" w:rsidP="00635DE8">
            <w:pPr>
              <w:jc w:val="both"/>
            </w:pPr>
            <w:r>
              <w:t xml:space="preserve">Наставничество для молодых специалистов / для новых работников </w:t>
            </w:r>
          </w:p>
          <w:p w14:paraId="10A9947A" w14:textId="77777777" w:rsidR="005A0672" w:rsidRDefault="005A0672" w:rsidP="00635DE8">
            <w:pPr>
              <w:jc w:val="both"/>
            </w:pPr>
            <w:r>
              <w:t xml:space="preserve">Наставничество для передачи ключевых знаний и навыков работникам </w:t>
            </w:r>
          </w:p>
          <w:p w14:paraId="54B1D141" w14:textId="77777777" w:rsidR="005A0672" w:rsidRDefault="005A0672" w:rsidP="00635DE8">
            <w:pPr>
              <w:jc w:val="both"/>
            </w:pPr>
            <w:r>
              <w:t xml:space="preserve">Наставничество для назначаемых на должности начального звена управления </w:t>
            </w:r>
          </w:p>
          <w:p w14:paraId="3B3477EE" w14:textId="44B588A6" w:rsidR="005A0672" w:rsidRDefault="005A0672" w:rsidP="00635D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назначаемых на должности среднего звена управления </w:t>
            </w:r>
          </w:p>
        </w:tc>
      </w:tr>
      <w:tr w:rsidR="005A0672" w14:paraId="2A6A3FA5" w14:textId="77777777" w:rsidTr="00C227B9">
        <w:tc>
          <w:tcPr>
            <w:tcW w:w="1985" w:type="dxa"/>
            <w:vAlign w:val="center"/>
          </w:tcPr>
          <w:p w14:paraId="2DADBD8E" w14:textId="011659D5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655" w:type="dxa"/>
            <w:vAlign w:val="center"/>
          </w:tcPr>
          <w:p w14:paraId="7D4DBD75" w14:textId="5C7F510F" w:rsidR="005A0672" w:rsidRDefault="005A0672" w:rsidP="00635DE8">
            <w:pPr>
              <w:ind w:right="1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5A0672" w14:paraId="584F814D" w14:textId="77777777" w:rsidTr="00C227B9">
        <w:tc>
          <w:tcPr>
            <w:tcW w:w="1985" w:type="dxa"/>
          </w:tcPr>
          <w:p w14:paraId="49186672" w14:textId="3FCD7FDA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655" w:type="dxa"/>
          </w:tcPr>
          <w:p w14:paraId="68FD4BBD" w14:textId="49D930D1" w:rsidR="005A0672" w:rsidRDefault="005A0672" w:rsidP="00635DE8">
            <w:pPr>
              <w:ind w:right="1134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имеет потенциал для внедрения в организациях двух и более отраслей. </w:t>
            </w:r>
          </w:p>
        </w:tc>
      </w:tr>
      <w:tr w:rsidR="005A0672" w14:paraId="66406293" w14:textId="77777777" w:rsidTr="00C227B9">
        <w:tc>
          <w:tcPr>
            <w:tcW w:w="1985" w:type="dxa"/>
          </w:tcPr>
          <w:p w14:paraId="7D205989" w14:textId="2B6C2CF0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655" w:type="dxa"/>
          </w:tcPr>
          <w:p w14:paraId="75F5801A" w14:textId="024BC1F4" w:rsidR="005A0672" w:rsidRDefault="005A0672" w:rsidP="00635DE8">
            <w:pPr>
              <w:ind w:right="1134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имеет потенциал для внедрения во всех организациях отрасли. </w:t>
            </w:r>
          </w:p>
        </w:tc>
      </w:tr>
      <w:tr w:rsidR="005A0672" w14:paraId="12633780" w14:textId="77777777" w:rsidTr="00C227B9">
        <w:tc>
          <w:tcPr>
            <w:tcW w:w="1985" w:type="dxa"/>
          </w:tcPr>
          <w:p w14:paraId="4F12886E" w14:textId="057C93C9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655" w:type="dxa"/>
          </w:tcPr>
          <w:p w14:paraId="09FEE350" w14:textId="47B7FFC0" w:rsidR="005A0672" w:rsidRDefault="005A0672" w:rsidP="00635D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Программа имеет потенциал для внедрения в отдельных организациях отрасли. </w:t>
            </w:r>
          </w:p>
        </w:tc>
      </w:tr>
      <w:tr w:rsidR="005A0672" w14:paraId="763D8C7C" w14:textId="77777777" w:rsidTr="00C227B9">
        <w:tc>
          <w:tcPr>
            <w:tcW w:w="1985" w:type="dxa"/>
          </w:tcPr>
          <w:p w14:paraId="0354EF43" w14:textId="0EEF8886" w:rsidR="005A0672" w:rsidRDefault="005A0672" w:rsidP="00635D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655" w:type="dxa"/>
          </w:tcPr>
          <w:p w14:paraId="6C6B94EF" w14:textId="5B3116B4" w:rsidR="005A0672" w:rsidRDefault="005A0672" w:rsidP="00635DE8">
            <w:pPr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</w:tbl>
    <w:p w14:paraId="0131304D" w14:textId="77777777" w:rsidR="00364266" w:rsidRDefault="00364266" w:rsidP="005A0672">
      <w:pPr>
        <w:jc w:val="center"/>
        <w:rPr>
          <w:b/>
        </w:rPr>
      </w:pPr>
    </w:p>
    <w:p w14:paraId="45F76210" w14:textId="4E1688A0" w:rsidR="005A0672" w:rsidRPr="00C227B9" w:rsidRDefault="005A0672" w:rsidP="00C227B9">
      <w:pPr>
        <w:jc w:val="center"/>
        <w:rPr>
          <w:b/>
          <w:sz w:val="28"/>
          <w:szCs w:val="28"/>
        </w:rPr>
      </w:pPr>
      <w:r w:rsidRPr="00C227B9">
        <w:rPr>
          <w:b/>
          <w:sz w:val="28"/>
          <w:szCs w:val="28"/>
        </w:rPr>
        <w:t>ОЦЕНКА ПО КРИТЕ</w:t>
      </w:r>
      <w:r w:rsidR="00AF26CD" w:rsidRPr="00C227B9">
        <w:rPr>
          <w:b/>
          <w:sz w:val="28"/>
          <w:szCs w:val="28"/>
        </w:rPr>
        <w:t>Р</w:t>
      </w:r>
      <w:r w:rsidRPr="00C227B9">
        <w:rPr>
          <w:b/>
          <w:sz w:val="28"/>
          <w:szCs w:val="28"/>
        </w:rPr>
        <w:t>ИЮ</w:t>
      </w:r>
    </w:p>
    <w:p w14:paraId="2A62CE78" w14:textId="7655D234" w:rsidR="00947D0E" w:rsidRPr="00C227B9" w:rsidRDefault="005A0672" w:rsidP="00C227B9">
      <w:pPr>
        <w:jc w:val="center"/>
        <w:rPr>
          <w:sz w:val="28"/>
          <w:szCs w:val="28"/>
        </w:rPr>
      </w:pPr>
      <w:r w:rsidRPr="00C227B9">
        <w:rPr>
          <w:b/>
          <w:sz w:val="28"/>
          <w:szCs w:val="28"/>
        </w:rPr>
        <w:t xml:space="preserve">ВОЗМОЖНОСТЬ </w:t>
      </w:r>
      <w:r w:rsidR="00364266" w:rsidRPr="00C227B9">
        <w:rPr>
          <w:b/>
          <w:sz w:val="28"/>
          <w:szCs w:val="28"/>
        </w:rPr>
        <w:t xml:space="preserve">МАСШТАБИРОВАНИЯ </w:t>
      </w:r>
      <w:r w:rsidR="00947D0E" w:rsidRPr="00C227B9">
        <w:rPr>
          <w:b/>
          <w:bCs/>
          <w:caps/>
          <w:sz w:val="28"/>
          <w:szCs w:val="28"/>
        </w:rPr>
        <w:t>ПРАКТИКИ</w:t>
      </w:r>
    </w:p>
    <w:p w14:paraId="4B16E24C" w14:textId="16101889" w:rsidR="005A0672" w:rsidRDefault="005A0672" w:rsidP="00337D5D">
      <w:pPr>
        <w:jc w:val="center"/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057"/>
        <w:gridCol w:w="7583"/>
      </w:tblGrid>
      <w:tr w:rsidR="005A0672" w14:paraId="7AF89403" w14:textId="77777777" w:rsidTr="00C227B9">
        <w:tc>
          <w:tcPr>
            <w:tcW w:w="2057" w:type="dxa"/>
          </w:tcPr>
          <w:p w14:paraId="5CCE2DBF" w14:textId="0E67DD77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583" w:type="dxa"/>
            <w:vAlign w:val="center"/>
          </w:tcPr>
          <w:p w14:paraId="5D5307DD" w14:textId="265434E8" w:rsidR="005A0672" w:rsidRPr="00194FFD" w:rsidRDefault="005A0672" w:rsidP="00C227B9">
            <w:pPr>
              <w:spacing w:line="259" w:lineRule="auto"/>
              <w:jc w:val="center"/>
              <w:rPr>
                <w:b/>
              </w:rPr>
            </w:pPr>
            <w:r w:rsidRPr="00194FFD">
              <w:rPr>
                <w:b/>
              </w:rPr>
              <w:t>Наставничество в профессиональном самоопределении</w:t>
            </w:r>
          </w:p>
          <w:p w14:paraId="5561A2F8" w14:textId="077E7D1B" w:rsidR="005A0672" w:rsidRPr="00194FFD" w:rsidRDefault="005A0672" w:rsidP="00C227B9">
            <w:pPr>
              <w:spacing w:line="259" w:lineRule="auto"/>
              <w:jc w:val="center"/>
              <w:rPr>
                <w:b/>
              </w:rPr>
            </w:pPr>
            <w:r w:rsidRPr="00194FFD">
              <w:rPr>
                <w:b/>
              </w:rPr>
              <w:t>Наставничество в профессиональном развитии молодежи</w:t>
            </w:r>
          </w:p>
          <w:p w14:paraId="1DB5DD56" w14:textId="1A92199A" w:rsidR="005A0672" w:rsidRPr="00194FFD" w:rsidRDefault="005A0672" w:rsidP="00C227B9">
            <w:pPr>
              <w:spacing w:line="259" w:lineRule="auto"/>
              <w:jc w:val="center"/>
              <w:rPr>
                <w:b/>
              </w:rPr>
            </w:pPr>
            <w:r w:rsidRPr="00194FFD">
              <w:rPr>
                <w:b/>
              </w:rPr>
              <w:lastRenderedPageBreak/>
              <w:t>Наставничество в производстве</w:t>
            </w:r>
          </w:p>
          <w:p w14:paraId="76963192" w14:textId="71ECE389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 w:rsidRPr="00194FFD">
              <w:rPr>
                <w:b/>
              </w:rPr>
              <w:t>Наставничество в области прорывных технологий</w:t>
            </w:r>
          </w:p>
        </w:tc>
      </w:tr>
      <w:tr w:rsidR="005A0672" w14:paraId="3DB614A5" w14:textId="77777777" w:rsidTr="00C227B9">
        <w:tc>
          <w:tcPr>
            <w:tcW w:w="2057" w:type="dxa"/>
          </w:tcPr>
          <w:p w14:paraId="2D533F89" w14:textId="05B7C7A6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Название практики </w:t>
            </w:r>
          </w:p>
        </w:tc>
        <w:tc>
          <w:tcPr>
            <w:tcW w:w="7583" w:type="dxa"/>
            <w:vAlign w:val="center"/>
          </w:tcPr>
          <w:p w14:paraId="31F5D804" w14:textId="77777777" w:rsidR="005A0672" w:rsidRDefault="005A0672" w:rsidP="00C227B9">
            <w:pPr>
              <w:spacing w:line="259" w:lineRule="auto"/>
              <w:jc w:val="both"/>
            </w:pPr>
            <w:r>
              <w:t xml:space="preserve">Профессиональная ориентация школьников </w:t>
            </w:r>
          </w:p>
          <w:p w14:paraId="3F6CE380" w14:textId="31B6AECB" w:rsidR="005A0672" w:rsidRDefault="005A0672" w:rsidP="00C227B9">
            <w:pPr>
              <w:spacing w:line="259" w:lineRule="auto"/>
              <w:jc w:val="both"/>
            </w:pPr>
            <w:r>
              <w:t xml:space="preserve">Наставничество во взаимодействии с </w:t>
            </w:r>
            <w:r w:rsidR="00C227B9">
              <w:t>вуз</w:t>
            </w:r>
            <w:r>
              <w:t xml:space="preserve">ом, Центрами трансфера технологий </w:t>
            </w:r>
          </w:p>
          <w:p w14:paraId="4F607B5E" w14:textId="5A30ADC5" w:rsidR="005A0672" w:rsidRDefault="005A0672" w:rsidP="00C227B9">
            <w:pPr>
              <w:spacing w:line="259" w:lineRule="auto"/>
              <w:jc w:val="both"/>
            </w:pPr>
            <w:r>
              <w:t xml:space="preserve">Наставничество для проходящих учебную/производственную практику </w:t>
            </w:r>
          </w:p>
          <w:p w14:paraId="4369A522" w14:textId="02D2D8DC" w:rsidR="005A0672" w:rsidRDefault="005A0672" w:rsidP="00C227B9">
            <w:pPr>
              <w:spacing w:line="259" w:lineRule="auto"/>
              <w:jc w:val="both"/>
            </w:pPr>
            <w:r>
              <w:t xml:space="preserve">Наставничество для молодых специалистов/для новых работников </w:t>
            </w:r>
          </w:p>
          <w:p w14:paraId="46F0D6FA" w14:textId="77777777" w:rsidR="005A0672" w:rsidRDefault="005A0672" w:rsidP="00C227B9">
            <w:pPr>
              <w:spacing w:line="259" w:lineRule="auto"/>
              <w:jc w:val="both"/>
            </w:pPr>
            <w:r>
              <w:t xml:space="preserve">Наставничество для передачи ключевых знаний и навыков работникам </w:t>
            </w:r>
          </w:p>
          <w:p w14:paraId="2074158E" w14:textId="77777777" w:rsidR="005A0672" w:rsidRDefault="005A0672" w:rsidP="00C227B9">
            <w:pPr>
              <w:spacing w:line="259" w:lineRule="auto"/>
              <w:jc w:val="both"/>
            </w:pPr>
            <w:r>
              <w:t xml:space="preserve">Наставничество для назначаемых на должности начального звена управления </w:t>
            </w:r>
          </w:p>
          <w:p w14:paraId="27713975" w14:textId="206BAF2C" w:rsidR="005A0672" w:rsidRDefault="005A0672" w:rsidP="00C227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Наставничество для назначаемых на должности среднего звена управления </w:t>
            </w:r>
          </w:p>
        </w:tc>
      </w:tr>
      <w:tr w:rsidR="005A0672" w14:paraId="33C52905" w14:textId="77777777" w:rsidTr="00C227B9">
        <w:tc>
          <w:tcPr>
            <w:tcW w:w="2057" w:type="dxa"/>
            <w:vAlign w:val="center"/>
          </w:tcPr>
          <w:p w14:paraId="0D42E14D" w14:textId="549D5F8E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Диапазон баллов </w:t>
            </w:r>
          </w:p>
        </w:tc>
        <w:tc>
          <w:tcPr>
            <w:tcW w:w="7583" w:type="dxa"/>
            <w:vAlign w:val="center"/>
          </w:tcPr>
          <w:p w14:paraId="59C9F4E7" w14:textId="082FAEDC" w:rsidR="005A0672" w:rsidRDefault="005A0672" w:rsidP="00C227B9">
            <w:pPr>
              <w:ind w:right="11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Примерное содержание оценки </w:t>
            </w:r>
          </w:p>
        </w:tc>
      </w:tr>
      <w:tr w:rsidR="005A0672" w14:paraId="175FCA48" w14:textId="77777777" w:rsidTr="00C227B9">
        <w:tc>
          <w:tcPr>
            <w:tcW w:w="2057" w:type="dxa"/>
          </w:tcPr>
          <w:p w14:paraId="2DC37C42" w14:textId="331DAD32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9 - 10 </w:t>
            </w:r>
          </w:p>
        </w:tc>
        <w:tc>
          <w:tcPr>
            <w:tcW w:w="7583" w:type="dxa"/>
          </w:tcPr>
          <w:p w14:paraId="3F82C8D8" w14:textId="446EC8FC" w:rsidR="005A0672" w:rsidRDefault="005A0672" w:rsidP="00C227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Программа имеет потенциал для увеличения производительности более чем на 150%</w:t>
            </w:r>
            <w:r>
              <w:rPr>
                <w:vertAlign w:val="superscript"/>
              </w:rPr>
              <w:footnoteReference w:id="1"/>
            </w:r>
            <w:r>
              <w:t xml:space="preserve">  в течение месяца (без значительных дополнительных инвестиций). </w:t>
            </w:r>
          </w:p>
        </w:tc>
      </w:tr>
      <w:tr w:rsidR="005A0672" w14:paraId="7DC33987" w14:textId="77777777" w:rsidTr="00C227B9">
        <w:tc>
          <w:tcPr>
            <w:tcW w:w="2057" w:type="dxa"/>
          </w:tcPr>
          <w:p w14:paraId="50DFEE64" w14:textId="3C9A5708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6 - 8 </w:t>
            </w:r>
          </w:p>
        </w:tc>
        <w:tc>
          <w:tcPr>
            <w:tcW w:w="7583" w:type="dxa"/>
          </w:tcPr>
          <w:p w14:paraId="39C9620C" w14:textId="75A03A1E" w:rsidR="005A0672" w:rsidRDefault="005A0672" w:rsidP="00C227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Программа имеет потенциал для увеличения производительности на 100%</w:t>
            </w:r>
            <w:r>
              <w:rPr>
                <w:vertAlign w:val="superscript"/>
              </w:rPr>
              <w:t>1</w:t>
            </w:r>
            <w:r>
              <w:t xml:space="preserve"> в течение месяца (без значительных дополнительных инвестиций). </w:t>
            </w:r>
          </w:p>
        </w:tc>
      </w:tr>
      <w:tr w:rsidR="005A0672" w14:paraId="7DA9526B" w14:textId="77777777" w:rsidTr="00C227B9">
        <w:tc>
          <w:tcPr>
            <w:tcW w:w="2057" w:type="dxa"/>
          </w:tcPr>
          <w:p w14:paraId="4582E1B6" w14:textId="71506D5F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3 – 5 </w:t>
            </w:r>
          </w:p>
        </w:tc>
        <w:tc>
          <w:tcPr>
            <w:tcW w:w="7583" w:type="dxa"/>
          </w:tcPr>
          <w:p w14:paraId="4919CBB9" w14:textId="264C7094" w:rsidR="005A0672" w:rsidRDefault="005A0672" w:rsidP="00C227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>Программа имеет потенциал для увеличения производительности на 50%</w:t>
            </w:r>
            <w:r>
              <w:rPr>
                <w:vertAlign w:val="superscript"/>
              </w:rPr>
              <w:t>1</w:t>
            </w:r>
            <w:r>
              <w:t xml:space="preserve"> в течение месяца (со значительными или без значительных дополнительных инвестиций). </w:t>
            </w:r>
          </w:p>
        </w:tc>
      </w:tr>
      <w:tr w:rsidR="005A0672" w14:paraId="52F9A6B8" w14:textId="77777777" w:rsidTr="00C227B9">
        <w:tc>
          <w:tcPr>
            <w:tcW w:w="2057" w:type="dxa"/>
          </w:tcPr>
          <w:p w14:paraId="63CBC762" w14:textId="3676D6B4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1 - 2 </w:t>
            </w:r>
          </w:p>
        </w:tc>
        <w:tc>
          <w:tcPr>
            <w:tcW w:w="7583" w:type="dxa"/>
          </w:tcPr>
          <w:p w14:paraId="1BACE5D4" w14:textId="09064ECF" w:rsidR="005A0672" w:rsidRDefault="005A0672" w:rsidP="00C227B9">
            <w:pPr>
              <w:ind w:right="-39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Информация отсутствует, представлена общими фразами или ее недостаточно для проведения оценки. </w:t>
            </w:r>
          </w:p>
        </w:tc>
      </w:tr>
      <w:tr w:rsidR="005A0672" w14:paraId="4C612FD6" w14:textId="77777777" w:rsidTr="00C227B9">
        <w:tc>
          <w:tcPr>
            <w:tcW w:w="2057" w:type="dxa"/>
          </w:tcPr>
          <w:p w14:paraId="4E7DBD3B" w14:textId="69CA5306" w:rsidR="005A0672" w:rsidRDefault="005A0672" w:rsidP="00C227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</w:rPr>
              <w:t xml:space="preserve">Номинация в Конкурсе </w:t>
            </w:r>
          </w:p>
        </w:tc>
        <w:tc>
          <w:tcPr>
            <w:tcW w:w="7583" w:type="dxa"/>
            <w:vAlign w:val="center"/>
          </w:tcPr>
          <w:p w14:paraId="56A2D17F" w14:textId="77777777" w:rsidR="005A0672" w:rsidRDefault="005A0672" w:rsidP="00C227B9">
            <w:pPr>
              <w:spacing w:line="259" w:lineRule="auto"/>
            </w:pPr>
            <w:r>
              <w:t xml:space="preserve">Наставничество в профессиональном самоопределении </w:t>
            </w:r>
          </w:p>
          <w:p w14:paraId="3F4BC982" w14:textId="77777777" w:rsidR="005A0672" w:rsidRDefault="005A0672" w:rsidP="00C227B9">
            <w:pPr>
              <w:spacing w:line="259" w:lineRule="auto"/>
            </w:pPr>
            <w:r>
              <w:t xml:space="preserve">Наставничество в профессиональном развитии молодежи </w:t>
            </w:r>
          </w:p>
          <w:p w14:paraId="597E47EF" w14:textId="77777777" w:rsidR="005A0672" w:rsidRDefault="005A0672" w:rsidP="00C227B9">
            <w:pPr>
              <w:spacing w:line="259" w:lineRule="auto"/>
            </w:pPr>
            <w:r>
              <w:t xml:space="preserve">Наставничество в производстве </w:t>
            </w:r>
          </w:p>
          <w:p w14:paraId="41D2BB1D" w14:textId="5C9A6F25" w:rsidR="005A0672" w:rsidRDefault="005A0672" w:rsidP="00C227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Наставничество в области прорывных технологий </w:t>
            </w:r>
          </w:p>
        </w:tc>
      </w:tr>
    </w:tbl>
    <w:p w14:paraId="028A0049" w14:textId="77777777" w:rsidR="005A0672" w:rsidRDefault="005A0672" w:rsidP="00337D5D">
      <w:pPr>
        <w:jc w:val="center"/>
      </w:pPr>
    </w:p>
    <w:p w14:paraId="6DD6335B" w14:textId="66696D00" w:rsidR="00C227B9" w:rsidRDefault="00C227B9" w:rsidP="00337D5D">
      <w:pPr>
        <w:jc w:val="center"/>
      </w:pPr>
    </w:p>
    <w:p w14:paraId="7E06D013" w14:textId="77777777" w:rsidR="00C227B9" w:rsidRDefault="00C227B9" w:rsidP="00337D5D">
      <w:pPr>
        <w:jc w:val="center"/>
      </w:pPr>
    </w:p>
    <w:p w14:paraId="3A8AC9E0" w14:textId="77777777" w:rsidR="00C227B9" w:rsidRDefault="00C227B9" w:rsidP="00337D5D">
      <w:pPr>
        <w:jc w:val="center"/>
      </w:pPr>
    </w:p>
    <w:p w14:paraId="78939DD6" w14:textId="19764418" w:rsidR="00C227B9" w:rsidRDefault="00C227B9" w:rsidP="00337D5D">
      <w:pPr>
        <w:jc w:val="center"/>
      </w:pPr>
      <w:r>
        <w:t>______________</w:t>
      </w:r>
    </w:p>
    <w:sectPr w:rsidR="00C227B9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A4950" w14:textId="77777777" w:rsidR="000C4933" w:rsidRDefault="000C4933">
      <w:r>
        <w:separator/>
      </w:r>
    </w:p>
  </w:endnote>
  <w:endnote w:type="continuationSeparator" w:id="0">
    <w:p w14:paraId="07A8056E" w14:textId="77777777" w:rsidR="000C4933" w:rsidRDefault="000C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00155(п)</w:t>
    </w:r>
    <w:r w:rsidR="001067EA"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7.0</w:t>
    </w:r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4B351" w14:textId="77777777" w:rsidR="000C4933" w:rsidRDefault="000C4933">
      <w:r>
        <w:separator/>
      </w:r>
    </w:p>
  </w:footnote>
  <w:footnote w:type="continuationSeparator" w:id="0">
    <w:p w14:paraId="2502A835" w14:textId="77777777" w:rsidR="000C4933" w:rsidRDefault="000C4933">
      <w:r>
        <w:continuationSeparator/>
      </w:r>
    </w:p>
  </w:footnote>
  <w:footnote w:id="1">
    <w:p w14:paraId="6921429D" w14:textId="77777777" w:rsidR="005A0672" w:rsidRPr="00194FFD" w:rsidRDefault="005A0672">
      <w:pPr>
        <w:pStyle w:val="footnotedescription"/>
        <w:spacing w:after="0"/>
        <w:ind w:left="0"/>
        <w:rPr>
          <w:rFonts w:ascii="Times New Roman" w:hAnsi="Times New Roman" w:cs="Times New Roman"/>
        </w:rPr>
      </w:pPr>
      <w:r>
        <w:rPr>
          <w:rStyle w:val="footnotemark"/>
        </w:rPr>
        <w:footnoteRef/>
      </w:r>
      <w:r>
        <w:t xml:space="preserve"> </w:t>
      </w:r>
      <w:r w:rsidRPr="00194FFD">
        <w:rPr>
          <w:rFonts w:ascii="Times New Roman" w:hAnsi="Times New Roman" w:cs="Times New Roman"/>
        </w:rPr>
        <w:t xml:space="preserve">Количество участников программы наставничества, без потери качества конечного результата. </w:t>
      </w:r>
    </w:p>
    <w:p w14:paraId="3C055D6C" w14:textId="77777777" w:rsidR="005A0672" w:rsidRPr="00194FFD" w:rsidRDefault="005A0672">
      <w:pPr>
        <w:pStyle w:val="footnotedescription"/>
        <w:spacing w:after="0"/>
        <w:ind w:left="875"/>
        <w:jc w:val="center"/>
        <w:rPr>
          <w:rFonts w:ascii="Times New Roman" w:hAnsi="Times New Roman" w:cs="Times New Roman"/>
        </w:rPr>
      </w:pPr>
      <w:r w:rsidRPr="00194FFD">
        <w:rPr>
          <w:rFonts w:ascii="Times New Roman" w:hAnsi="Times New Roman" w:cs="Times New Roman"/>
          <w:sz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2B39AD29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086FA8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86FA8"/>
    <w:rsid w:val="000C4933"/>
    <w:rsid w:val="000F61C5"/>
    <w:rsid w:val="001067EA"/>
    <w:rsid w:val="001067F4"/>
    <w:rsid w:val="00142859"/>
    <w:rsid w:val="0017704D"/>
    <w:rsid w:val="00194FFD"/>
    <w:rsid w:val="00206CA4"/>
    <w:rsid w:val="00333F0B"/>
    <w:rsid w:val="00337D5D"/>
    <w:rsid w:val="00364266"/>
    <w:rsid w:val="00377D35"/>
    <w:rsid w:val="0038609F"/>
    <w:rsid w:val="003911E3"/>
    <w:rsid w:val="003C3E4D"/>
    <w:rsid w:val="00435DAE"/>
    <w:rsid w:val="00453A25"/>
    <w:rsid w:val="004E5AE2"/>
    <w:rsid w:val="00502266"/>
    <w:rsid w:val="005300B2"/>
    <w:rsid w:val="00566BB5"/>
    <w:rsid w:val="005A0672"/>
    <w:rsid w:val="005D37AF"/>
    <w:rsid w:val="005E46FF"/>
    <w:rsid w:val="00635DE8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47D0E"/>
    <w:rsid w:val="009C63DB"/>
    <w:rsid w:val="00A150CA"/>
    <w:rsid w:val="00A37078"/>
    <w:rsid w:val="00A51DC8"/>
    <w:rsid w:val="00A574FB"/>
    <w:rsid w:val="00A70180"/>
    <w:rsid w:val="00A72D7D"/>
    <w:rsid w:val="00AE0711"/>
    <w:rsid w:val="00AF26CD"/>
    <w:rsid w:val="00B11972"/>
    <w:rsid w:val="00BD30A3"/>
    <w:rsid w:val="00C13EBE"/>
    <w:rsid w:val="00C227B9"/>
    <w:rsid w:val="00C22B3B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  <w:rsid w:val="00F8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5A0672"/>
    <w:pPr>
      <w:keepNext/>
      <w:keepLines/>
      <w:spacing w:after="0" w:line="259" w:lineRule="auto"/>
      <w:ind w:left="478" w:hanging="10"/>
      <w:outlineLvl w:val="1"/>
    </w:pPr>
    <w:rPr>
      <w:color w:val="2F5496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TableGrid">
    <w:name w:val="TableGrid"/>
    <w:rsid w:val="00377D35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rsid w:val="005A0672"/>
    <w:rPr>
      <w:color w:val="2F5496"/>
      <w:sz w:val="25"/>
    </w:rPr>
  </w:style>
  <w:style w:type="paragraph" w:customStyle="1" w:styleId="footnotedescription">
    <w:name w:val="footnote description"/>
    <w:next w:val="a"/>
    <w:link w:val="footnotedescriptionChar"/>
    <w:hidden/>
    <w:rsid w:val="005A0672"/>
    <w:pPr>
      <w:spacing w:after="21" w:line="259" w:lineRule="auto"/>
      <w:ind w:left="6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5A0672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5A0672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394907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documentManagement/types"/>
    <ds:schemaRef ds:uri="D7192FFF-C2B2-4F10-B7A4-C791C93B1729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"/>
    <ds:schemaRef ds:uri="00ae519a-a787-4cb6-a9f3-e0d2ce624f9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EA86F0-0805-4204-B6F9-E2B1D1E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2167</Words>
  <Characters>12358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Кудерова Елена Викторовна</cp:lastModifiedBy>
  <cp:revision>2</cp:revision>
  <cp:lastPrinted>2008-03-14T00:47:00Z</cp:lastPrinted>
  <dcterms:created xsi:type="dcterms:W3CDTF">2021-05-24T01:26:00Z</dcterms:created>
  <dcterms:modified xsi:type="dcterms:W3CDTF">2021-05-24T01:26:00Z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